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8EB0" w14:textId="4089A0EE" w:rsidR="007B6ADB" w:rsidRPr="001F7B42" w:rsidRDefault="00A84D79" w:rsidP="001F7B42">
      <w:pPr>
        <w:pStyle w:val="BodyText"/>
        <w:spacing w:before="65" w:line="463" w:lineRule="auto"/>
        <w:ind w:left="360" w:right="672" w:firstLine="0"/>
        <w:jc w:val="center"/>
        <w:rPr>
          <w:sz w:val="28"/>
          <w:szCs w:val="28"/>
        </w:rPr>
      </w:pPr>
      <w:bookmarkStart w:id="0" w:name="CDW_&amp;_Childfind_Comparsion_page_1_(1)[28"/>
      <w:bookmarkEnd w:id="0"/>
      <w:r w:rsidRPr="001F7B42">
        <w:rPr>
          <w:color w:val="181816"/>
          <w:w w:val="105"/>
          <w:sz w:val="28"/>
          <w:szCs w:val="28"/>
        </w:rPr>
        <w:t>Comparison of Earl</w:t>
      </w:r>
      <w:r w:rsidRPr="001F7B42">
        <w:rPr>
          <w:color w:val="363634"/>
          <w:w w:val="105"/>
          <w:sz w:val="28"/>
          <w:szCs w:val="28"/>
        </w:rPr>
        <w:t xml:space="preserve">y </w:t>
      </w:r>
      <w:r w:rsidRPr="001F7B42">
        <w:rPr>
          <w:color w:val="464646"/>
          <w:w w:val="105"/>
          <w:sz w:val="28"/>
          <w:szCs w:val="28"/>
        </w:rPr>
        <w:t>Inter</w:t>
      </w:r>
      <w:r w:rsidRPr="001F7B42">
        <w:rPr>
          <w:color w:val="181816"/>
          <w:w w:val="105"/>
          <w:sz w:val="28"/>
          <w:szCs w:val="28"/>
        </w:rPr>
        <w:t>v</w:t>
      </w:r>
      <w:r w:rsidRPr="001F7B42">
        <w:rPr>
          <w:color w:val="363634"/>
          <w:w w:val="105"/>
          <w:sz w:val="28"/>
          <w:szCs w:val="28"/>
        </w:rPr>
        <w:t>e</w:t>
      </w:r>
      <w:r w:rsidRPr="001F7B42">
        <w:rPr>
          <w:color w:val="181816"/>
          <w:w w:val="105"/>
          <w:sz w:val="28"/>
          <w:szCs w:val="28"/>
        </w:rPr>
        <w:t>ntion</w:t>
      </w:r>
      <w:r w:rsidRPr="001F7B42">
        <w:rPr>
          <w:color w:val="181816"/>
          <w:spacing w:val="-11"/>
          <w:w w:val="105"/>
          <w:sz w:val="28"/>
          <w:szCs w:val="28"/>
        </w:rPr>
        <w:t xml:space="preserve"> </w:t>
      </w:r>
      <w:r w:rsidRPr="001F7B42">
        <w:rPr>
          <w:color w:val="181816"/>
          <w:w w:val="105"/>
          <w:sz w:val="28"/>
          <w:szCs w:val="28"/>
        </w:rPr>
        <w:t>(El, Part C</w:t>
      </w:r>
      <w:r w:rsidRPr="001F7B42">
        <w:rPr>
          <w:color w:val="181816"/>
          <w:spacing w:val="-3"/>
          <w:w w:val="105"/>
          <w:sz w:val="28"/>
          <w:szCs w:val="28"/>
        </w:rPr>
        <w:t xml:space="preserve"> </w:t>
      </w:r>
      <w:r w:rsidRPr="001F7B42">
        <w:rPr>
          <w:color w:val="181816"/>
          <w:w w:val="105"/>
          <w:sz w:val="28"/>
          <w:szCs w:val="28"/>
        </w:rPr>
        <w:t>of</w:t>
      </w:r>
      <w:r w:rsidRPr="001F7B42">
        <w:rPr>
          <w:color w:val="181816"/>
          <w:spacing w:val="40"/>
          <w:w w:val="105"/>
          <w:sz w:val="28"/>
          <w:szCs w:val="28"/>
        </w:rPr>
        <w:t xml:space="preserve"> </w:t>
      </w:r>
      <w:r w:rsidRPr="001F7B42">
        <w:rPr>
          <w:color w:val="181816"/>
          <w:w w:val="105"/>
          <w:sz w:val="28"/>
          <w:szCs w:val="28"/>
        </w:rPr>
        <w:t>IDEA) and</w:t>
      </w:r>
      <w:r w:rsidR="001F7B42">
        <w:rPr>
          <w:color w:val="181816"/>
          <w:w w:val="105"/>
          <w:sz w:val="28"/>
          <w:szCs w:val="28"/>
        </w:rPr>
        <w:t xml:space="preserve"> </w:t>
      </w:r>
      <w:r w:rsidRPr="001F7B42">
        <w:rPr>
          <w:color w:val="181816"/>
          <w:w w:val="105"/>
          <w:sz w:val="28"/>
          <w:szCs w:val="28"/>
        </w:rPr>
        <w:t>Preschool Special Education Services (Part B of</w:t>
      </w:r>
      <w:r w:rsidRPr="001F7B42">
        <w:rPr>
          <w:color w:val="181816"/>
          <w:spacing w:val="40"/>
          <w:w w:val="105"/>
          <w:sz w:val="28"/>
          <w:szCs w:val="28"/>
        </w:rPr>
        <w:t xml:space="preserve"> </w:t>
      </w:r>
      <w:r w:rsidRPr="001F7B42">
        <w:rPr>
          <w:color w:val="181816"/>
          <w:w w:val="105"/>
          <w:sz w:val="28"/>
          <w:szCs w:val="28"/>
        </w:rPr>
        <w:t>IDEA)</w:t>
      </w:r>
    </w:p>
    <w:p w14:paraId="7AAEE727" w14:textId="3709F18C" w:rsidR="007B6ADB" w:rsidRPr="001F7B42" w:rsidRDefault="00A84D79">
      <w:pPr>
        <w:spacing w:line="328" w:lineRule="auto"/>
        <w:ind w:left="325" w:right="64" w:hanging="6"/>
        <w:rPr>
          <w:b/>
          <w:sz w:val="24"/>
          <w:szCs w:val="24"/>
        </w:rPr>
      </w:pPr>
      <w:r w:rsidRPr="001F7B42">
        <w:rPr>
          <w:color w:val="181816"/>
          <w:w w:val="110"/>
          <w:sz w:val="24"/>
          <w:szCs w:val="24"/>
        </w:rPr>
        <w:t>The</w:t>
      </w:r>
      <w:r w:rsidRPr="001F7B42">
        <w:rPr>
          <w:color w:val="181816"/>
          <w:spacing w:val="-8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following</w:t>
      </w:r>
      <w:r w:rsidRPr="001F7B42">
        <w:rPr>
          <w:color w:val="181816"/>
          <w:spacing w:val="-4"/>
          <w:w w:val="110"/>
          <w:sz w:val="24"/>
          <w:szCs w:val="24"/>
        </w:rPr>
        <w:t xml:space="preserve"> </w:t>
      </w:r>
      <w:r w:rsidR="001F7B42" w:rsidRPr="001F7B42">
        <w:rPr>
          <w:color w:val="181816"/>
          <w:w w:val="110"/>
          <w:sz w:val="24"/>
          <w:szCs w:val="24"/>
        </w:rPr>
        <w:t>“</w:t>
      </w:r>
      <w:r w:rsidRPr="001F7B42">
        <w:rPr>
          <w:color w:val="181816"/>
          <w:w w:val="110"/>
          <w:sz w:val="24"/>
          <w:szCs w:val="24"/>
        </w:rPr>
        <w:t>side</w:t>
      </w:r>
      <w:r w:rsidRPr="001F7B42">
        <w:rPr>
          <w:color w:val="181816"/>
          <w:spacing w:val="-11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by</w:t>
      </w:r>
      <w:r w:rsidRPr="001F7B42">
        <w:rPr>
          <w:color w:val="181816"/>
          <w:spacing w:val="-12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side</w:t>
      </w:r>
      <w:r w:rsidRPr="001F7B42">
        <w:rPr>
          <w:color w:val="181816"/>
          <w:spacing w:val="-10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comparison</w:t>
      </w:r>
      <w:r w:rsidR="001F7B42" w:rsidRPr="001F7B42">
        <w:rPr>
          <w:color w:val="181816"/>
          <w:w w:val="110"/>
          <w:sz w:val="24"/>
          <w:szCs w:val="24"/>
        </w:rPr>
        <w:t>”</w:t>
      </w:r>
      <w:r w:rsidRPr="001F7B42">
        <w:rPr>
          <w:color w:val="181816"/>
          <w:spacing w:val="23"/>
          <w:w w:val="110"/>
          <w:position w:val="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is</w:t>
      </w:r>
      <w:r w:rsidRPr="001F7B42">
        <w:rPr>
          <w:color w:val="181816"/>
          <w:spacing w:val="-15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intended</w:t>
      </w:r>
      <w:r w:rsidRPr="001F7B42">
        <w:rPr>
          <w:color w:val="181816"/>
          <w:spacing w:val="-5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to</w:t>
      </w:r>
      <w:r w:rsidRPr="001F7B42">
        <w:rPr>
          <w:color w:val="181816"/>
          <w:spacing w:val="-5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assist</w:t>
      </w:r>
      <w:r w:rsidRPr="001F7B42">
        <w:rPr>
          <w:color w:val="181816"/>
          <w:spacing w:val="-7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families</w:t>
      </w:r>
      <w:r w:rsidRPr="001F7B42">
        <w:rPr>
          <w:color w:val="181816"/>
          <w:spacing w:val="-2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and</w:t>
      </w:r>
      <w:r w:rsidRPr="001F7B42">
        <w:rPr>
          <w:color w:val="181816"/>
          <w:spacing w:val="-12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others</w:t>
      </w:r>
      <w:r w:rsidRPr="001F7B42">
        <w:rPr>
          <w:color w:val="181816"/>
          <w:spacing w:val="-9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in</w:t>
      </w:r>
      <w:r w:rsidRPr="001F7B42">
        <w:rPr>
          <w:color w:val="181816"/>
          <w:spacing w:val="-11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understanding</w:t>
      </w:r>
      <w:r w:rsidRPr="001F7B42">
        <w:rPr>
          <w:color w:val="181816"/>
          <w:spacing w:val="-9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the similarities, as</w:t>
      </w:r>
      <w:r w:rsidRPr="001F7B42">
        <w:rPr>
          <w:color w:val="181816"/>
          <w:spacing w:val="-9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well</w:t>
      </w:r>
      <w:r w:rsidRPr="001F7B42">
        <w:rPr>
          <w:color w:val="181816"/>
          <w:spacing w:val="-12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as</w:t>
      </w:r>
      <w:r w:rsidRPr="001F7B42">
        <w:rPr>
          <w:color w:val="181816"/>
          <w:spacing w:val="-4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 xml:space="preserve">some </w:t>
      </w:r>
      <w:r w:rsidRPr="001F7B42">
        <w:rPr>
          <w:color w:val="181816"/>
          <w:w w:val="110"/>
          <w:sz w:val="24"/>
          <w:szCs w:val="24"/>
        </w:rPr>
        <w:t>differences</w:t>
      </w:r>
      <w:r w:rsidRPr="001F7B42">
        <w:rPr>
          <w:color w:val="181816"/>
          <w:spacing w:val="-3"/>
          <w:w w:val="110"/>
          <w:sz w:val="24"/>
          <w:szCs w:val="24"/>
        </w:rPr>
        <w:t xml:space="preserve"> </w:t>
      </w:r>
      <w:r w:rsidRPr="001F7B42">
        <w:rPr>
          <w:color w:val="181816"/>
          <w:w w:val="110"/>
          <w:sz w:val="24"/>
          <w:szCs w:val="24"/>
        </w:rPr>
        <w:t>between</w:t>
      </w:r>
      <w:r w:rsidRPr="001F7B42">
        <w:rPr>
          <w:color w:val="181816"/>
          <w:spacing w:val="-3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Part</w:t>
      </w:r>
      <w:r w:rsidRPr="001F7B42">
        <w:rPr>
          <w:b/>
          <w:color w:val="181816"/>
          <w:spacing w:val="-10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C</w:t>
      </w:r>
      <w:r w:rsidRPr="001F7B42">
        <w:rPr>
          <w:b/>
          <w:color w:val="181816"/>
          <w:spacing w:val="-11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Early</w:t>
      </w:r>
      <w:r w:rsidRPr="001F7B42">
        <w:rPr>
          <w:b/>
          <w:color w:val="181816"/>
          <w:spacing w:val="-4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 xml:space="preserve">Intervention Services </w:t>
      </w:r>
      <w:r w:rsidRPr="001F7B42">
        <w:rPr>
          <w:color w:val="181816"/>
          <w:w w:val="110"/>
          <w:sz w:val="24"/>
          <w:szCs w:val="24"/>
        </w:rPr>
        <w:t>and</w:t>
      </w:r>
      <w:r w:rsidRPr="001F7B42">
        <w:rPr>
          <w:color w:val="181816"/>
          <w:spacing w:val="-15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Part</w:t>
      </w:r>
      <w:r w:rsidRPr="001F7B42">
        <w:rPr>
          <w:b/>
          <w:color w:val="181816"/>
          <w:spacing w:val="-6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B Preschool</w:t>
      </w:r>
      <w:r w:rsidRPr="001F7B42">
        <w:rPr>
          <w:b/>
          <w:color w:val="181816"/>
          <w:spacing w:val="-14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Special</w:t>
      </w:r>
      <w:r w:rsidRPr="001F7B42">
        <w:rPr>
          <w:b/>
          <w:color w:val="181816"/>
          <w:spacing w:val="-12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Education</w:t>
      </w:r>
      <w:r w:rsidRPr="001F7B42">
        <w:rPr>
          <w:b/>
          <w:color w:val="181816"/>
          <w:spacing w:val="-13"/>
          <w:w w:val="110"/>
          <w:sz w:val="24"/>
          <w:szCs w:val="24"/>
        </w:rPr>
        <w:t xml:space="preserve"> </w:t>
      </w:r>
      <w:r w:rsidRPr="001F7B42">
        <w:rPr>
          <w:b/>
          <w:color w:val="181816"/>
          <w:w w:val="110"/>
          <w:sz w:val="24"/>
          <w:szCs w:val="24"/>
        </w:rPr>
        <w:t>Services.</w:t>
      </w:r>
    </w:p>
    <w:p w14:paraId="22E6AE9E" w14:textId="77777777" w:rsidR="007B6ADB" w:rsidRDefault="007B6ADB">
      <w:pPr>
        <w:pStyle w:val="BodyText"/>
        <w:spacing w:after="1"/>
        <w:ind w:firstLine="0"/>
        <w:rPr>
          <w:b/>
          <w:sz w:val="9"/>
        </w:rPr>
      </w:pP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3494"/>
        <w:gridCol w:w="4925"/>
      </w:tblGrid>
      <w:tr w:rsidR="007B6ADB" w:rsidRPr="001F7B42" w14:paraId="55449F73" w14:textId="77777777" w:rsidTr="00F25B8C">
        <w:trPr>
          <w:trHeight w:val="273"/>
          <w:jc w:val="center"/>
        </w:trPr>
        <w:tc>
          <w:tcPr>
            <w:tcW w:w="2012" w:type="dxa"/>
          </w:tcPr>
          <w:p w14:paraId="06C5A929" w14:textId="77777777" w:rsidR="007B6ADB" w:rsidRPr="001F7B42" w:rsidRDefault="007B6AD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67F7417D" w14:textId="77777777" w:rsidR="007B6ADB" w:rsidRPr="001F7B42" w:rsidRDefault="00A84D79">
            <w:pPr>
              <w:pStyle w:val="TableParagraph"/>
              <w:spacing w:before="52" w:line="202" w:lineRule="exact"/>
              <w:ind w:left="111"/>
              <w:rPr>
                <w:b/>
                <w:sz w:val="24"/>
                <w:szCs w:val="24"/>
              </w:rPr>
            </w:pPr>
            <w:r w:rsidRPr="001F7B42">
              <w:rPr>
                <w:b/>
                <w:color w:val="181816"/>
                <w:w w:val="110"/>
                <w:sz w:val="24"/>
                <w:szCs w:val="24"/>
              </w:rPr>
              <w:t>Early</w:t>
            </w:r>
            <w:r w:rsidRPr="001F7B42">
              <w:rPr>
                <w:b/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b/>
                <w:color w:val="181816"/>
                <w:w w:val="110"/>
                <w:sz w:val="24"/>
                <w:szCs w:val="24"/>
              </w:rPr>
              <w:t>Intervention</w:t>
            </w:r>
            <w:r w:rsidRPr="001F7B42">
              <w:rPr>
                <w:b/>
                <w:color w:val="181816"/>
                <w:spacing w:val="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b/>
                <w:color w:val="181816"/>
                <w:spacing w:val="-4"/>
                <w:w w:val="110"/>
                <w:sz w:val="24"/>
                <w:szCs w:val="24"/>
              </w:rPr>
              <w:t>(El)</w:t>
            </w:r>
          </w:p>
        </w:tc>
        <w:tc>
          <w:tcPr>
            <w:tcW w:w="4925" w:type="dxa"/>
          </w:tcPr>
          <w:p w14:paraId="13985013" w14:textId="77777777" w:rsidR="007B6ADB" w:rsidRPr="001F7B42" w:rsidRDefault="00A84D79">
            <w:pPr>
              <w:pStyle w:val="TableParagraph"/>
              <w:spacing w:before="47" w:line="206" w:lineRule="exact"/>
              <w:ind w:left="101"/>
              <w:rPr>
                <w:b/>
                <w:sz w:val="24"/>
                <w:szCs w:val="24"/>
              </w:rPr>
            </w:pPr>
            <w:r w:rsidRPr="001F7B42">
              <w:rPr>
                <w:b/>
                <w:color w:val="181816"/>
                <w:spacing w:val="-2"/>
                <w:w w:val="105"/>
                <w:sz w:val="24"/>
                <w:szCs w:val="24"/>
              </w:rPr>
              <w:t>Preschool</w:t>
            </w:r>
            <w:r w:rsidRPr="001F7B42">
              <w:rPr>
                <w:b/>
                <w:color w:val="181816"/>
                <w:spacing w:val="5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b/>
                <w:color w:val="181816"/>
                <w:spacing w:val="-2"/>
                <w:w w:val="105"/>
                <w:sz w:val="24"/>
                <w:szCs w:val="24"/>
              </w:rPr>
              <w:t>Special</w:t>
            </w:r>
            <w:r w:rsidRPr="001F7B42">
              <w:rPr>
                <w:b/>
                <w:color w:val="181816"/>
                <w:spacing w:val="4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b/>
                <w:color w:val="181816"/>
                <w:spacing w:val="-2"/>
                <w:w w:val="105"/>
                <w:sz w:val="24"/>
                <w:szCs w:val="24"/>
              </w:rPr>
              <w:t>Education</w:t>
            </w:r>
          </w:p>
        </w:tc>
      </w:tr>
      <w:tr w:rsidR="007B6ADB" w:rsidRPr="001F7B42" w14:paraId="3406ADF8" w14:textId="77777777" w:rsidTr="00F25B8C">
        <w:trPr>
          <w:trHeight w:val="821"/>
          <w:jc w:val="center"/>
        </w:trPr>
        <w:tc>
          <w:tcPr>
            <w:tcW w:w="2012" w:type="dxa"/>
          </w:tcPr>
          <w:p w14:paraId="44A5E19C" w14:textId="77777777" w:rsidR="007B6ADB" w:rsidRPr="001F7B42" w:rsidRDefault="00A84D79" w:rsidP="001F7B42">
            <w:pPr>
              <w:pStyle w:val="TableParagraph"/>
              <w:ind w:left="114" w:hanging="5"/>
              <w:rPr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Governing Federal</w:t>
            </w:r>
            <w:r w:rsidRPr="001F7B42">
              <w:rPr>
                <w:color w:val="181816"/>
                <w:spacing w:val="-1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Laws</w:t>
            </w:r>
          </w:p>
        </w:tc>
        <w:tc>
          <w:tcPr>
            <w:tcW w:w="3494" w:type="dxa"/>
          </w:tcPr>
          <w:p w14:paraId="2ACCE78E" w14:textId="06C12D7C" w:rsidR="007B6ADB" w:rsidRPr="001F7B42" w:rsidRDefault="00A84D79" w:rsidP="00F25B8C">
            <w:pPr>
              <w:pStyle w:val="TableParagraph"/>
              <w:ind w:left="114"/>
              <w:rPr>
                <w:sz w:val="24"/>
                <w:szCs w:val="24"/>
              </w:rPr>
            </w:pPr>
            <w:r w:rsidRPr="001F7B42">
              <w:rPr>
                <w:color w:val="181816"/>
                <w:sz w:val="24"/>
                <w:szCs w:val="24"/>
              </w:rPr>
              <w:t>Part</w:t>
            </w:r>
            <w:r w:rsidRPr="001F7B42">
              <w:rPr>
                <w:color w:val="181816"/>
                <w:spacing w:val="7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C</w:t>
            </w:r>
            <w:r w:rsidRPr="001F7B42">
              <w:rPr>
                <w:color w:val="181816"/>
                <w:spacing w:val="2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of</w:t>
            </w:r>
            <w:r w:rsidRPr="001F7B42">
              <w:rPr>
                <w:color w:val="181816"/>
                <w:spacing w:val="49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the</w:t>
            </w:r>
            <w:r w:rsidR="00D609AC">
              <w:rPr>
                <w:color w:val="181816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Individuals</w:t>
            </w:r>
            <w:r w:rsidRPr="001F7B42">
              <w:rPr>
                <w:color w:val="181816"/>
                <w:spacing w:val="24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4"/>
                <w:sz w:val="24"/>
                <w:szCs w:val="24"/>
              </w:rPr>
              <w:t>with</w:t>
            </w:r>
          </w:p>
          <w:p w14:paraId="11DBE9D0" w14:textId="77777777" w:rsidR="007B6ADB" w:rsidRPr="001F7B42" w:rsidRDefault="00A84D79" w:rsidP="00F25B8C">
            <w:pPr>
              <w:pStyle w:val="TableParagraph"/>
              <w:ind w:left="116" w:right="292" w:hanging="2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 xml:space="preserve">Disabilities Education </w:t>
            </w:r>
            <w:r w:rsidRPr="001F7B42">
              <w:rPr>
                <w:color w:val="181816"/>
                <w:w w:val="105"/>
                <w:sz w:val="24"/>
                <w:szCs w:val="24"/>
              </w:rPr>
              <w:t>Improvement Act (IDEA)</w:t>
            </w:r>
          </w:p>
        </w:tc>
        <w:tc>
          <w:tcPr>
            <w:tcW w:w="4925" w:type="dxa"/>
          </w:tcPr>
          <w:p w14:paraId="3CA57F05" w14:textId="77777777" w:rsidR="007B6ADB" w:rsidRPr="001F7B42" w:rsidRDefault="00A84D79" w:rsidP="001F7B42">
            <w:pPr>
              <w:pStyle w:val="TableParagraph"/>
              <w:ind w:left="104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Part B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Section 619 of the Individuals with </w:t>
            </w:r>
            <w:r w:rsidRPr="001F7B42">
              <w:rPr>
                <w:color w:val="181816"/>
                <w:sz w:val="24"/>
                <w:szCs w:val="24"/>
              </w:rPr>
              <w:t>D</w:t>
            </w:r>
            <w:r w:rsidRPr="001F7B42">
              <w:rPr>
                <w:color w:val="363634"/>
                <w:sz w:val="24"/>
                <w:szCs w:val="24"/>
              </w:rPr>
              <w:t>i</w:t>
            </w:r>
            <w:r w:rsidRPr="001F7B42">
              <w:rPr>
                <w:color w:val="181816"/>
                <w:sz w:val="24"/>
                <w:szCs w:val="24"/>
              </w:rPr>
              <w:t>sab</w:t>
            </w:r>
            <w:r w:rsidRPr="001F7B42">
              <w:rPr>
                <w:color w:val="363634"/>
                <w:sz w:val="24"/>
                <w:szCs w:val="24"/>
              </w:rPr>
              <w:t>i</w:t>
            </w:r>
            <w:r w:rsidRPr="001F7B42">
              <w:rPr>
                <w:color w:val="181816"/>
                <w:sz w:val="24"/>
                <w:szCs w:val="24"/>
              </w:rPr>
              <w:t>lities Education</w:t>
            </w:r>
            <w:r w:rsidRPr="001F7B42">
              <w:rPr>
                <w:color w:val="181816"/>
                <w:spacing w:val="4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Improvement</w:t>
            </w:r>
            <w:r w:rsidRPr="001F7B42">
              <w:rPr>
                <w:color w:val="181816"/>
                <w:spacing w:val="4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Act</w:t>
            </w:r>
            <w:r w:rsidRPr="001F7B42">
              <w:rPr>
                <w:color w:val="181816"/>
                <w:spacing w:val="4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(IDEA)</w:t>
            </w:r>
          </w:p>
        </w:tc>
      </w:tr>
      <w:tr w:rsidR="007B6ADB" w:rsidRPr="001F7B42" w14:paraId="5C4F2CC3" w14:textId="77777777" w:rsidTr="00F25B8C">
        <w:trPr>
          <w:trHeight w:val="1085"/>
          <w:jc w:val="center"/>
        </w:trPr>
        <w:tc>
          <w:tcPr>
            <w:tcW w:w="2012" w:type="dxa"/>
          </w:tcPr>
          <w:p w14:paraId="7F4CE40C" w14:textId="77777777" w:rsidR="007B6ADB" w:rsidRPr="001F7B42" w:rsidRDefault="00A84D79" w:rsidP="001F7B42">
            <w:pPr>
              <w:pStyle w:val="TableParagraph"/>
              <w:ind w:left="120"/>
              <w:rPr>
                <w:sz w:val="24"/>
                <w:szCs w:val="24"/>
              </w:rPr>
            </w:pPr>
            <w:r w:rsidRPr="001F7B42">
              <w:rPr>
                <w:color w:val="181816"/>
                <w:sz w:val="24"/>
                <w:szCs w:val="24"/>
              </w:rPr>
              <w:t>Ages</w:t>
            </w:r>
            <w:r w:rsidRPr="001F7B42">
              <w:rPr>
                <w:color w:val="181816"/>
                <w:spacing w:val="-4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sz w:val="24"/>
                <w:szCs w:val="24"/>
              </w:rPr>
              <w:t>Served</w:t>
            </w:r>
          </w:p>
        </w:tc>
        <w:tc>
          <w:tcPr>
            <w:tcW w:w="3494" w:type="dxa"/>
          </w:tcPr>
          <w:p w14:paraId="43D5A236" w14:textId="09E910A2" w:rsidR="007B6ADB" w:rsidRPr="001F7B42" w:rsidRDefault="00A84D79" w:rsidP="001F7B42">
            <w:pPr>
              <w:pStyle w:val="TableParagraph"/>
              <w:ind w:left="120"/>
              <w:rPr>
                <w:sz w:val="24"/>
                <w:szCs w:val="24"/>
              </w:rPr>
            </w:pPr>
            <w:r w:rsidRPr="001F7B42">
              <w:rPr>
                <w:color w:val="181816"/>
                <w:w w:val="115"/>
                <w:sz w:val="24"/>
                <w:szCs w:val="24"/>
              </w:rPr>
              <w:t>Birth</w:t>
            </w:r>
            <w:r w:rsidRPr="001F7B42">
              <w:rPr>
                <w:color w:val="181816"/>
                <w:spacing w:val="-14"/>
                <w:w w:val="115"/>
                <w:sz w:val="24"/>
                <w:szCs w:val="24"/>
              </w:rPr>
              <w:t xml:space="preserve"> </w:t>
            </w:r>
            <w:r w:rsidR="00AB7C7E">
              <w:rPr>
                <w:color w:val="181816"/>
                <w:w w:val="115"/>
                <w:sz w:val="24"/>
                <w:szCs w:val="24"/>
              </w:rPr>
              <w:t>until</w:t>
            </w:r>
            <w:r w:rsidRPr="001F7B42">
              <w:rPr>
                <w:color w:val="181816"/>
                <w:spacing w:val="-4"/>
                <w:w w:val="11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5"/>
                <w:sz w:val="24"/>
                <w:szCs w:val="24"/>
              </w:rPr>
              <w:t>third</w:t>
            </w:r>
            <w:r w:rsidRPr="001F7B42">
              <w:rPr>
                <w:color w:val="181816"/>
                <w:spacing w:val="-9"/>
                <w:w w:val="11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5"/>
                <w:sz w:val="24"/>
                <w:szCs w:val="24"/>
              </w:rPr>
              <w:t>birthday</w:t>
            </w:r>
          </w:p>
        </w:tc>
        <w:tc>
          <w:tcPr>
            <w:tcW w:w="4925" w:type="dxa"/>
          </w:tcPr>
          <w:p w14:paraId="6599E766" w14:textId="469C84A8" w:rsidR="007B6ADB" w:rsidRPr="001F7B42" w:rsidRDefault="00A84D79" w:rsidP="00965177">
            <w:pPr>
              <w:pStyle w:val="TableParagraph"/>
              <w:ind w:left="111" w:right="425" w:hanging="1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3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="00AB7C7E">
              <w:rPr>
                <w:color w:val="181816"/>
                <w:w w:val="110"/>
                <w:sz w:val="24"/>
                <w:szCs w:val="24"/>
              </w:rPr>
              <w:t>through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 5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years,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unless identified under a birth mandate classification,</w:t>
            </w:r>
            <w:r w:rsidRPr="001F7B42">
              <w:rPr>
                <w:color w:val="181816"/>
                <w:spacing w:val="-6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which includes autism,</w:t>
            </w:r>
            <w:r w:rsidRPr="001F7B42">
              <w:rPr>
                <w:color w:val="181816"/>
                <w:spacing w:val="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deaf/blind,</w:t>
            </w:r>
            <w:r w:rsidRPr="001F7B42">
              <w:rPr>
                <w:color w:val="181816"/>
                <w:spacing w:val="9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hearing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impairment,</w:t>
            </w:r>
            <w:r w:rsidRPr="001F7B42">
              <w:rPr>
                <w:color w:val="181816"/>
                <w:spacing w:val="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>and</w:t>
            </w:r>
            <w:r w:rsidR="00965177">
              <w:rPr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visual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impairment,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including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blindness</w:t>
            </w:r>
            <w:r w:rsidR="00AB7C7E">
              <w:rPr>
                <w:color w:val="181816"/>
                <w:spacing w:val="-2"/>
                <w:w w:val="110"/>
                <w:sz w:val="24"/>
                <w:szCs w:val="24"/>
              </w:rPr>
              <w:t>.</w:t>
            </w:r>
          </w:p>
        </w:tc>
      </w:tr>
      <w:tr w:rsidR="007B6ADB" w:rsidRPr="001F7B42" w14:paraId="3433B33F" w14:textId="77777777" w:rsidTr="00F25B8C">
        <w:trPr>
          <w:trHeight w:val="1902"/>
          <w:jc w:val="center"/>
        </w:trPr>
        <w:tc>
          <w:tcPr>
            <w:tcW w:w="2012" w:type="dxa"/>
          </w:tcPr>
          <w:p w14:paraId="64752694" w14:textId="77777777" w:rsidR="007B6ADB" w:rsidRPr="001F7B42" w:rsidRDefault="00A84D79" w:rsidP="001F7B42">
            <w:pPr>
              <w:pStyle w:val="TableParagraph"/>
              <w:ind w:left="119"/>
              <w:rPr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Evaluation</w:t>
            </w:r>
          </w:p>
        </w:tc>
        <w:tc>
          <w:tcPr>
            <w:tcW w:w="3494" w:type="dxa"/>
          </w:tcPr>
          <w:p w14:paraId="7D55F1A0" w14:textId="77777777" w:rsidR="007B6ADB" w:rsidRPr="001F7B42" w:rsidRDefault="00A84D79" w:rsidP="001F7B42">
            <w:pPr>
              <w:pStyle w:val="TableParagraph"/>
              <w:ind w:left="121" w:right="214" w:hanging="2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A multidisciplinary team completes a developmental evaluation of all five areas of development,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including</w:t>
            </w:r>
            <w:r w:rsidRPr="001F7B42">
              <w:rPr>
                <w:color w:val="181816"/>
                <w:spacing w:val="3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adaptive, (self- help) cognitive, communication,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physical, and</w:t>
            </w:r>
          </w:p>
          <w:p w14:paraId="65237C9C" w14:textId="2FB72818" w:rsidR="007B6ADB" w:rsidRPr="001F7B42" w:rsidRDefault="00A84D79" w:rsidP="001F7B42">
            <w:pPr>
              <w:pStyle w:val="TableParagraph"/>
              <w:ind w:left="123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social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emotional</w:t>
            </w:r>
            <w:r w:rsidRPr="001F7B42">
              <w:rPr>
                <w:color w:val="18181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development</w:t>
            </w:r>
            <w:r w:rsidRPr="001F7B42">
              <w:rPr>
                <w:color w:val="363634"/>
                <w:spacing w:val="-2"/>
                <w:w w:val="110"/>
                <w:sz w:val="24"/>
                <w:szCs w:val="24"/>
              </w:rPr>
              <w:t>.</w:t>
            </w:r>
            <w:r w:rsidR="00965177">
              <w:rPr>
                <w:color w:val="363634"/>
                <w:spacing w:val="-2"/>
                <w:w w:val="110"/>
                <w:sz w:val="24"/>
                <w:szCs w:val="24"/>
              </w:rPr>
              <w:t xml:space="preserve"> An assessment</w:t>
            </w:r>
            <w:r w:rsidR="0046002A">
              <w:rPr>
                <w:color w:val="363634"/>
                <w:spacing w:val="-2"/>
                <w:w w:val="110"/>
                <w:sz w:val="24"/>
                <w:szCs w:val="24"/>
              </w:rPr>
              <w:t xml:space="preserve"> of the family’s strengths, needs, concerns, and current resources is also conducted.</w:t>
            </w:r>
          </w:p>
        </w:tc>
        <w:tc>
          <w:tcPr>
            <w:tcW w:w="4925" w:type="dxa"/>
          </w:tcPr>
          <w:p w14:paraId="7BF9AB75" w14:textId="651CCA19" w:rsidR="007B6ADB" w:rsidRPr="001F7B42" w:rsidRDefault="00A84D79" w:rsidP="00AB7C7E">
            <w:pPr>
              <w:pStyle w:val="TableParagraph"/>
              <w:ind w:left="111" w:right="166" w:firstLine="3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Appropriately licensed professionals review current information about the child and determine</w:t>
            </w:r>
            <w:r w:rsidRPr="001F7B42">
              <w:rPr>
                <w:color w:val="181816"/>
                <w:spacing w:val="4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whether</w:t>
            </w:r>
            <w:r w:rsidRPr="001F7B42">
              <w:rPr>
                <w:color w:val="181816"/>
                <w:spacing w:val="80"/>
                <w:w w:val="15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further</w:t>
            </w:r>
            <w:r w:rsidRPr="001F7B42">
              <w:rPr>
                <w:color w:val="181816"/>
                <w:spacing w:val="8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information/testing is needed to determine if the child </w:t>
            </w:r>
            <w:r w:rsidRPr="001F7B42">
              <w:rPr>
                <w:color w:val="363634"/>
                <w:w w:val="110"/>
                <w:sz w:val="24"/>
                <w:szCs w:val="24"/>
              </w:rPr>
              <w:t>i</w:t>
            </w:r>
            <w:r w:rsidRPr="001F7B42">
              <w:rPr>
                <w:color w:val="181816"/>
                <w:w w:val="110"/>
                <w:sz w:val="24"/>
                <w:szCs w:val="24"/>
              </w:rPr>
              <w:t>s</w:t>
            </w:r>
            <w:r w:rsidRPr="001F7B42">
              <w:rPr>
                <w:color w:val="181816"/>
                <w:spacing w:val="-1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eligible for preschool special education. If needed,</w:t>
            </w:r>
            <w:r w:rsidRPr="001F7B42">
              <w:rPr>
                <w:color w:val="181816"/>
                <w:spacing w:val="-1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further evaluation will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be</w:t>
            </w:r>
            <w:r w:rsidR="00AB7C7E">
              <w:rPr>
                <w:color w:val="181816"/>
                <w:w w:val="110"/>
                <w:sz w:val="24"/>
                <w:szCs w:val="24"/>
              </w:rPr>
              <w:t xml:space="preserve"> provided.</w:t>
            </w:r>
          </w:p>
        </w:tc>
      </w:tr>
      <w:tr w:rsidR="007B6ADB" w:rsidRPr="001F7B42" w14:paraId="5B52BD81" w14:textId="77777777" w:rsidTr="00F25B8C">
        <w:trPr>
          <w:trHeight w:val="2171"/>
          <w:jc w:val="center"/>
        </w:trPr>
        <w:tc>
          <w:tcPr>
            <w:tcW w:w="2012" w:type="dxa"/>
          </w:tcPr>
          <w:p w14:paraId="3E704896" w14:textId="77777777" w:rsidR="007B6ADB" w:rsidRPr="001F7B42" w:rsidRDefault="00A84D79" w:rsidP="001F7B42">
            <w:pPr>
              <w:pStyle w:val="TableParagraph"/>
              <w:ind w:left="124"/>
              <w:rPr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Eligibility</w:t>
            </w:r>
          </w:p>
        </w:tc>
        <w:tc>
          <w:tcPr>
            <w:tcW w:w="3494" w:type="dxa"/>
          </w:tcPr>
          <w:p w14:paraId="56929340" w14:textId="164FFE83" w:rsidR="007B6ADB" w:rsidRPr="001F7B42" w:rsidRDefault="00A84D79" w:rsidP="00AB7C7E">
            <w:pPr>
              <w:pStyle w:val="TableParagraph"/>
              <w:ind w:right="214" w:hanging="2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A child must have a diagnosed physical or mental condi</w:t>
            </w:r>
            <w:r w:rsidRPr="001F7B42">
              <w:rPr>
                <w:color w:val="363634"/>
                <w:w w:val="110"/>
                <w:sz w:val="24"/>
                <w:szCs w:val="24"/>
              </w:rPr>
              <w:t>t</w:t>
            </w:r>
            <w:r w:rsidRPr="001F7B42">
              <w:rPr>
                <w:color w:val="181816"/>
                <w:w w:val="110"/>
                <w:sz w:val="24"/>
                <w:szCs w:val="24"/>
              </w:rPr>
              <w:t>ion that has</w:t>
            </w:r>
            <w:r w:rsidRPr="001F7B42">
              <w:rPr>
                <w:color w:val="181816"/>
                <w:spacing w:val="-1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 high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probability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of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result</w:t>
            </w:r>
            <w:r w:rsidRPr="001F7B42">
              <w:rPr>
                <w:color w:val="363634"/>
                <w:w w:val="110"/>
                <w:sz w:val="24"/>
                <w:szCs w:val="24"/>
              </w:rPr>
              <w:t>i</w:t>
            </w:r>
            <w:r w:rsidRPr="001F7B42">
              <w:rPr>
                <w:color w:val="181816"/>
                <w:w w:val="110"/>
                <w:sz w:val="24"/>
                <w:szCs w:val="24"/>
              </w:rPr>
              <w:t>ng in a significant delay in development OR a child must demonst</w:t>
            </w:r>
            <w:r w:rsidRPr="001F7B42">
              <w:rPr>
                <w:color w:val="363634"/>
                <w:w w:val="110"/>
                <w:sz w:val="24"/>
                <w:szCs w:val="24"/>
              </w:rPr>
              <w:t>r</w:t>
            </w:r>
            <w:r w:rsidRPr="001F7B42">
              <w:rPr>
                <w:color w:val="181816"/>
                <w:w w:val="110"/>
                <w:sz w:val="24"/>
                <w:szCs w:val="24"/>
              </w:rPr>
              <w:t>ate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significant level</w:t>
            </w:r>
            <w:r w:rsidRPr="001F7B42">
              <w:rPr>
                <w:color w:val="181816"/>
                <w:spacing w:val="-9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of developmental delay in one or</w:t>
            </w:r>
            <w:r w:rsidR="00AB7C7E">
              <w:rPr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more</w:t>
            </w:r>
            <w:r w:rsidRPr="001F7B42">
              <w:rPr>
                <w:color w:val="181816"/>
                <w:spacing w:val="-1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areas</w:t>
            </w:r>
            <w:r w:rsidRPr="001F7B42">
              <w:rPr>
                <w:color w:val="18181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of</w:t>
            </w:r>
            <w:r w:rsidRPr="001F7B42">
              <w:rPr>
                <w:color w:val="181816"/>
                <w:spacing w:val="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development</w:t>
            </w:r>
            <w:r w:rsidRPr="001F7B42">
              <w:rPr>
                <w:color w:val="363634"/>
                <w:spacing w:val="-2"/>
                <w:w w:val="110"/>
                <w:sz w:val="24"/>
                <w:szCs w:val="24"/>
              </w:rPr>
              <w:t>.</w:t>
            </w:r>
            <w:r w:rsidR="0046002A">
              <w:rPr>
                <w:color w:val="363634"/>
                <w:spacing w:val="-2"/>
                <w:w w:val="110"/>
                <w:sz w:val="24"/>
                <w:szCs w:val="24"/>
              </w:rPr>
              <w:t xml:space="preserve"> Information gathered from the evaluation and assessment processes are used to inform eligibility.</w:t>
            </w:r>
          </w:p>
        </w:tc>
        <w:tc>
          <w:tcPr>
            <w:tcW w:w="4925" w:type="dxa"/>
          </w:tcPr>
          <w:p w14:paraId="26851A68" w14:textId="59E5B425" w:rsidR="007B6ADB" w:rsidRPr="0046002A" w:rsidRDefault="00A84D79" w:rsidP="0046002A">
            <w:pPr>
              <w:pStyle w:val="TableParagraph"/>
              <w:ind w:left="121" w:right="166" w:hanging="2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A child</w:t>
            </w:r>
            <w:r w:rsidRPr="001F7B42">
              <w:rPr>
                <w:color w:val="18181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is</w:t>
            </w:r>
            <w:r w:rsidRPr="001F7B42">
              <w:rPr>
                <w:color w:val="18181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found eligible based on the determination of a disability or condition which prevents the child from </w:t>
            </w:r>
            <w:r w:rsidRPr="001F7B42">
              <w:rPr>
                <w:color w:val="363634"/>
                <w:w w:val="110"/>
                <w:sz w:val="24"/>
                <w:szCs w:val="24"/>
              </w:rPr>
              <w:t>r</w:t>
            </w:r>
            <w:r w:rsidRPr="001F7B42">
              <w:rPr>
                <w:color w:val="181816"/>
                <w:w w:val="110"/>
                <w:sz w:val="24"/>
                <w:szCs w:val="24"/>
              </w:rPr>
              <w:t>eceiving reasonable benefit from general edu</w:t>
            </w:r>
            <w:r w:rsidRPr="001F7B42">
              <w:rPr>
                <w:color w:val="181816"/>
                <w:w w:val="110"/>
                <w:sz w:val="24"/>
                <w:szCs w:val="24"/>
              </w:rPr>
              <w:t>cation without additional supports.</w:t>
            </w:r>
            <w:r w:rsidR="00AB7C7E">
              <w:rPr>
                <w:color w:val="181816"/>
                <w:w w:val="110"/>
                <w:sz w:val="24"/>
                <w:szCs w:val="24"/>
              </w:rPr>
              <w:t xml:space="preserve"> </w:t>
            </w:r>
          </w:p>
        </w:tc>
      </w:tr>
      <w:tr w:rsidR="007B6ADB" w:rsidRPr="001F7B42" w14:paraId="2F4FA04D" w14:textId="77777777" w:rsidTr="00F25B8C">
        <w:trPr>
          <w:trHeight w:val="1364"/>
          <w:jc w:val="center"/>
        </w:trPr>
        <w:tc>
          <w:tcPr>
            <w:tcW w:w="2012" w:type="dxa"/>
          </w:tcPr>
          <w:p w14:paraId="103CE0C6" w14:textId="60880290" w:rsidR="007B6ADB" w:rsidRPr="001F7B42" w:rsidRDefault="00A84D79" w:rsidP="001F7B42">
            <w:pPr>
              <w:pStyle w:val="TableParagraph"/>
              <w:ind w:firstLine="2"/>
              <w:rPr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lastRenderedPageBreak/>
              <w:t>Family Involveme</w:t>
            </w:r>
            <w:r w:rsidR="001F7B42">
              <w:rPr>
                <w:color w:val="181816"/>
                <w:spacing w:val="-2"/>
                <w:w w:val="110"/>
                <w:sz w:val="24"/>
                <w:szCs w:val="24"/>
              </w:rPr>
              <w:t>n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t</w:t>
            </w:r>
          </w:p>
        </w:tc>
        <w:tc>
          <w:tcPr>
            <w:tcW w:w="3494" w:type="dxa"/>
          </w:tcPr>
          <w:p w14:paraId="0A87B66B" w14:textId="4A85803B" w:rsidR="007B6ADB" w:rsidRPr="001F7B42" w:rsidRDefault="00A84D79" w:rsidP="001F7B42">
            <w:pPr>
              <w:pStyle w:val="TableParagraph"/>
              <w:ind w:left="131" w:right="214" w:hanging="3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Parent(s) must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be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involved</w:t>
            </w:r>
            <w:r w:rsidRPr="001F7B42">
              <w:rPr>
                <w:color w:val="181816"/>
                <w:spacing w:val="-1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in</w:t>
            </w:r>
            <w:r w:rsidRPr="001F7B42">
              <w:rPr>
                <w:color w:val="181816"/>
                <w:spacing w:val="-9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the development of the Individual </w:t>
            </w:r>
            <w:r w:rsidRPr="001F7B42">
              <w:rPr>
                <w:color w:val="181816"/>
                <w:sz w:val="24"/>
                <w:szCs w:val="24"/>
              </w:rPr>
              <w:t xml:space="preserve">Family Service Plan (IFSP) and are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members of the IFSP team</w:t>
            </w:r>
            <w:r w:rsidRPr="001F7B42">
              <w:rPr>
                <w:color w:val="464646"/>
                <w:w w:val="110"/>
                <w:sz w:val="24"/>
                <w:szCs w:val="24"/>
              </w:rPr>
              <w:t>.</w:t>
            </w:r>
            <w:r w:rsidR="0046002A">
              <w:rPr>
                <w:color w:val="464646"/>
                <w:w w:val="110"/>
                <w:sz w:val="24"/>
                <w:szCs w:val="24"/>
              </w:rPr>
              <w:t xml:space="preserve"> They inform the goals and outcomes on the IFSP by sharing their goals and priorities for their child and their family.</w:t>
            </w:r>
          </w:p>
        </w:tc>
        <w:tc>
          <w:tcPr>
            <w:tcW w:w="4925" w:type="dxa"/>
          </w:tcPr>
          <w:p w14:paraId="784FFAA6" w14:textId="610ECAD0" w:rsidR="007B6ADB" w:rsidRPr="001F7B42" w:rsidRDefault="00A84D79" w:rsidP="00AB7C7E">
            <w:pPr>
              <w:pStyle w:val="TableParagraph"/>
              <w:ind w:left="125" w:right="334" w:firstLine="2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Parent(s) must be members of</w:t>
            </w:r>
            <w:r w:rsidR="00AB7C7E">
              <w:rPr>
                <w:color w:val="181816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the Individual Education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Prog</w:t>
            </w:r>
            <w:r w:rsidRPr="001F7B42">
              <w:rPr>
                <w:color w:val="363634"/>
                <w:w w:val="110"/>
                <w:sz w:val="24"/>
                <w:szCs w:val="24"/>
              </w:rPr>
              <w:t>r</w:t>
            </w:r>
            <w:r w:rsidRPr="001F7B42">
              <w:rPr>
                <w:color w:val="181816"/>
                <w:w w:val="110"/>
                <w:sz w:val="24"/>
                <w:szCs w:val="24"/>
              </w:rPr>
              <w:t>am</w:t>
            </w:r>
            <w:r w:rsidRPr="001F7B42">
              <w:rPr>
                <w:color w:val="181816"/>
                <w:spacing w:val="-1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(IEP)</w:t>
            </w:r>
            <w:r w:rsidRPr="001F7B42">
              <w:rPr>
                <w:color w:val="181816"/>
                <w:spacing w:val="-1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team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which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="00AB7C7E" w:rsidRPr="001F7B42">
              <w:rPr>
                <w:color w:val="181816"/>
                <w:w w:val="110"/>
                <w:sz w:val="24"/>
                <w:szCs w:val="24"/>
              </w:rPr>
              <w:t>includes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 the evaluation</w:t>
            </w:r>
            <w:r w:rsidRPr="001F7B42">
              <w:rPr>
                <w:color w:val="464646"/>
                <w:w w:val="110"/>
                <w:sz w:val="24"/>
                <w:szCs w:val="24"/>
              </w:rPr>
              <w:t>,</w:t>
            </w:r>
            <w:r w:rsidRPr="001F7B42">
              <w:rPr>
                <w:color w:val="46464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eligibility determination, and </w:t>
            </w:r>
            <w:r w:rsidRPr="001F7B42">
              <w:rPr>
                <w:color w:val="181816"/>
                <w:sz w:val="24"/>
                <w:szCs w:val="24"/>
              </w:rPr>
              <w:t>IEP</w:t>
            </w:r>
            <w:r w:rsidRPr="001F7B42">
              <w:rPr>
                <w:color w:val="181816"/>
                <w:spacing w:val="3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development</w:t>
            </w:r>
            <w:r w:rsidRPr="001F7B42">
              <w:rPr>
                <w:color w:val="464646"/>
                <w:sz w:val="24"/>
                <w:szCs w:val="24"/>
              </w:rPr>
              <w:t>,</w:t>
            </w:r>
            <w:r w:rsidRPr="001F7B42">
              <w:rPr>
                <w:color w:val="464646"/>
                <w:spacing w:val="24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as</w:t>
            </w:r>
            <w:r w:rsidRPr="001F7B42">
              <w:rPr>
                <w:color w:val="181816"/>
                <w:spacing w:val="3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well</w:t>
            </w:r>
            <w:r w:rsidRPr="001F7B42">
              <w:rPr>
                <w:color w:val="181816"/>
                <w:spacing w:val="31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as</w:t>
            </w:r>
            <w:r w:rsidRPr="001F7B42">
              <w:rPr>
                <w:color w:val="181816"/>
                <w:spacing w:val="32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making</w:t>
            </w:r>
            <w:r w:rsidRPr="001F7B42">
              <w:rPr>
                <w:color w:val="181816"/>
                <w:spacing w:val="23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sz w:val="24"/>
                <w:szCs w:val="24"/>
              </w:rPr>
              <w:t>decisions</w:t>
            </w:r>
            <w:r w:rsidR="00F25B8C">
              <w:rPr>
                <w:color w:val="181816"/>
                <w:spacing w:val="-2"/>
                <w:sz w:val="24"/>
                <w:szCs w:val="24"/>
              </w:rPr>
              <w:t xml:space="preserve"> about the education of their child</w:t>
            </w:r>
            <w:r w:rsidR="0046002A">
              <w:rPr>
                <w:color w:val="181816"/>
                <w:spacing w:val="-2"/>
                <w:sz w:val="24"/>
                <w:szCs w:val="24"/>
              </w:rPr>
              <w:t>.</w:t>
            </w:r>
            <w:r w:rsidR="00AB7C7E">
              <w:rPr>
                <w:color w:val="363634"/>
                <w:sz w:val="24"/>
                <w:szCs w:val="24"/>
              </w:rPr>
              <w:t xml:space="preserve"> </w:t>
            </w:r>
          </w:p>
        </w:tc>
      </w:tr>
      <w:tr w:rsidR="007B6ADB" w:rsidRPr="001F7B42" w14:paraId="4E862D17" w14:textId="77777777" w:rsidTr="00F25B8C">
        <w:trPr>
          <w:trHeight w:val="1633"/>
          <w:jc w:val="center"/>
        </w:trPr>
        <w:tc>
          <w:tcPr>
            <w:tcW w:w="2012" w:type="dxa"/>
          </w:tcPr>
          <w:p w14:paraId="1CC57654" w14:textId="14E0357C" w:rsidR="007B6ADB" w:rsidRPr="001F7B42" w:rsidRDefault="0046002A" w:rsidP="001F7B42">
            <w:pPr>
              <w:pStyle w:val="TableParagraph"/>
              <w:ind w:left="132" w:hanging="2"/>
              <w:rPr>
                <w:sz w:val="24"/>
                <w:szCs w:val="24"/>
              </w:rPr>
            </w:pPr>
            <w:r>
              <w:rPr>
                <w:color w:val="181816"/>
                <w:spacing w:val="-2"/>
                <w:w w:val="110"/>
                <w:sz w:val="24"/>
                <w:szCs w:val="24"/>
              </w:rPr>
              <w:t>Direct Family Support</w:t>
            </w:r>
          </w:p>
        </w:tc>
        <w:tc>
          <w:tcPr>
            <w:tcW w:w="3494" w:type="dxa"/>
          </w:tcPr>
          <w:p w14:paraId="5E592B83" w14:textId="77777777" w:rsidR="007B6ADB" w:rsidRPr="001F7B42" w:rsidRDefault="00A84D79" w:rsidP="001F7B42">
            <w:pPr>
              <w:pStyle w:val="TableParagraph"/>
              <w:ind w:left="130" w:right="292" w:firstLine="2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 xml:space="preserve">Each eligible infant or toddler and their family is assigned a service coordinator who coordinates services and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assists the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family throughout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their involvement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in</w:t>
            </w:r>
          </w:p>
          <w:p w14:paraId="1DE726DF" w14:textId="1CD56817" w:rsidR="007B6ADB" w:rsidRPr="001F7B42" w:rsidRDefault="00A84D79" w:rsidP="001F7B42">
            <w:pPr>
              <w:pStyle w:val="TableParagraph"/>
              <w:ind w:left="135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the</w:t>
            </w:r>
            <w:r w:rsidRPr="001F7B42">
              <w:rPr>
                <w:color w:val="181816"/>
                <w:spacing w:val="1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El</w:t>
            </w:r>
            <w:r w:rsidRPr="001F7B42">
              <w:rPr>
                <w:color w:val="181816"/>
                <w:spacing w:val="3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system</w:t>
            </w:r>
            <w:r w:rsidR="0046002A">
              <w:rPr>
                <w:color w:val="181816"/>
                <w:spacing w:val="-2"/>
                <w:w w:val="105"/>
                <w:sz w:val="24"/>
                <w:szCs w:val="24"/>
              </w:rPr>
              <w:t>. Service providers also work with the family based on the goals in the IFSP.</w:t>
            </w:r>
          </w:p>
        </w:tc>
        <w:tc>
          <w:tcPr>
            <w:tcW w:w="4925" w:type="dxa"/>
          </w:tcPr>
          <w:p w14:paraId="47CAEA2A" w14:textId="2BEF8A78" w:rsidR="007B6ADB" w:rsidRPr="001F7B42" w:rsidRDefault="00AB7C7E" w:rsidP="001F7B42">
            <w:pPr>
              <w:pStyle w:val="TableParagraph"/>
              <w:ind w:left="137" w:right="372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case manager may be assigned to each child with an IEP.</w:t>
            </w:r>
          </w:p>
        </w:tc>
      </w:tr>
      <w:tr w:rsidR="007B6ADB" w:rsidRPr="001F7B42" w14:paraId="3368234E" w14:textId="77777777" w:rsidTr="00F25B8C">
        <w:trPr>
          <w:trHeight w:val="1638"/>
          <w:jc w:val="center"/>
        </w:trPr>
        <w:tc>
          <w:tcPr>
            <w:tcW w:w="2012" w:type="dxa"/>
          </w:tcPr>
          <w:p w14:paraId="0C7CB169" w14:textId="77777777" w:rsidR="007B6ADB" w:rsidRPr="001F7B42" w:rsidRDefault="00A84D79" w:rsidP="001F7B42">
            <w:pPr>
              <w:pStyle w:val="TableParagraph"/>
              <w:ind w:left="130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Type of</w:t>
            </w:r>
            <w:r w:rsidRPr="001F7B42">
              <w:rPr>
                <w:color w:val="181816"/>
                <w:spacing w:val="14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4"/>
                <w:w w:val="105"/>
                <w:sz w:val="24"/>
                <w:szCs w:val="24"/>
              </w:rPr>
              <w:t>Plan</w:t>
            </w:r>
          </w:p>
        </w:tc>
        <w:tc>
          <w:tcPr>
            <w:tcW w:w="3494" w:type="dxa"/>
          </w:tcPr>
          <w:p w14:paraId="26AECBC2" w14:textId="69F66C13" w:rsidR="007B6ADB" w:rsidRPr="001F7B42" w:rsidRDefault="00A84D79" w:rsidP="001F7B42">
            <w:pPr>
              <w:pStyle w:val="TableParagraph"/>
              <w:ind w:left="136" w:right="292" w:firstLine="2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An IFSP documents the family</w:t>
            </w:r>
            <w:r w:rsidRPr="001F7B42">
              <w:rPr>
                <w:color w:val="363634"/>
                <w:w w:val="105"/>
                <w:sz w:val="24"/>
                <w:szCs w:val="24"/>
              </w:rPr>
              <w:t>'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s </w:t>
            </w:r>
            <w:r w:rsidRPr="001F7B42">
              <w:rPr>
                <w:color w:val="181816"/>
                <w:w w:val="105"/>
                <w:sz w:val="24"/>
                <w:szCs w:val="24"/>
              </w:rPr>
              <w:t>desired outcomes for their child</w:t>
            </w:r>
            <w:r w:rsidRPr="001F7B42">
              <w:rPr>
                <w:color w:val="464646"/>
                <w:w w:val="105"/>
                <w:sz w:val="24"/>
                <w:szCs w:val="24"/>
              </w:rPr>
              <w:t xml:space="preserve">,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as well as </w:t>
            </w:r>
            <w:r w:rsidR="00F25B8C">
              <w:rPr>
                <w:color w:val="181816"/>
                <w:w w:val="105"/>
                <w:sz w:val="24"/>
                <w:szCs w:val="24"/>
              </w:rPr>
              <w:t>any</w:t>
            </w:r>
            <w:r w:rsidR="00F25B8C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="00F25B8C" w:rsidRPr="001F7B42">
              <w:rPr>
                <w:color w:val="181816"/>
                <w:w w:val="105"/>
                <w:sz w:val="24"/>
                <w:szCs w:val="24"/>
              </w:rPr>
              <w:t>support</w:t>
            </w:r>
            <w:r w:rsidR="00F25B8C">
              <w:rPr>
                <w:color w:val="181816"/>
                <w:w w:val="105"/>
                <w:sz w:val="24"/>
                <w:szCs w:val="24"/>
              </w:rPr>
              <w:t xml:space="preserve">s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and services to be provided</w:t>
            </w:r>
            <w:r w:rsidRPr="001F7B42">
              <w:rPr>
                <w:color w:val="464646"/>
                <w:w w:val="105"/>
                <w:sz w:val="24"/>
                <w:szCs w:val="24"/>
              </w:rPr>
              <w:t>.</w:t>
            </w:r>
          </w:p>
          <w:p w14:paraId="0F7896A2" w14:textId="758C2312" w:rsidR="007B6ADB" w:rsidRPr="001F7B42" w:rsidRDefault="00A84D79" w:rsidP="00F25B8C">
            <w:pPr>
              <w:pStyle w:val="TableParagraph"/>
              <w:ind w:left="135"/>
              <w:rPr>
                <w:sz w:val="24"/>
                <w:szCs w:val="24"/>
              </w:rPr>
            </w:pPr>
            <w:r w:rsidRPr="001F7B42">
              <w:rPr>
                <w:color w:val="181816"/>
                <w:sz w:val="24"/>
                <w:szCs w:val="24"/>
              </w:rPr>
              <w:t>IFSPs</w:t>
            </w:r>
            <w:r w:rsidRPr="001F7B42">
              <w:rPr>
                <w:color w:val="181816"/>
                <w:spacing w:val="3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are</w:t>
            </w:r>
            <w:r w:rsidRPr="001F7B42">
              <w:rPr>
                <w:color w:val="181816"/>
                <w:spacing w:val="21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reviewed</w:t>
            </w:r>
            <w:r w:rsidRPr="001F7B42">
              <w:rPr>
                <w:color w:val="181816"/>
                <w:spacing w:val="22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at</w:t>
            </w:r>
            <w:r w:rsidRPr="001F7B42">
              <w:rPr>
                <w:color w:val="181816"/>
                <w:spacing w:val="26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z w:val="24"/>
                <w:szCs w:val="24"/>
              </w:rPr>
              <w:t>least</w:t>
            </w:r>
            <w:r w:rsidRPr="001F7B42">
              <w:rPr>
                <w:color w:val="181816"/>
                <w:spacing w:val="2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sz w:val="24"/>
                <w:szCs w:val="24"/>
              </w:rPr>
              <w:t>every</w:t>
            </w:r>
            <w:r w:rsidR="00F25B8C">
              <w:rPr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six</w:t>
            </w:r>
            <w:r w:rsidRPr="001F7B42">
              <w:rPr>
                <w:color w:val="181816"/>
                <w:spacing w:val="1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months</w:t>
            </w:r>
            <w:r w:rsidRPr="001F7B42">
              <w:rPr>
                <w:color w:val="181816"/>
                <w:spacing w:val="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with</w:t>
            </w:r>
            <w:r w:rsidRPr="001F7B42">
              <w:rPr>
                <w:color w:val="181816"/>
                <w:spacing w:val="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the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family</w:t>
            </w:r>
            <w:r w:rsidRPr="001F7B42">
              <w:rPr>
                <w:color w:val="464646"/>
                <w:w w:val="110"/>
                <w:sz w:val="24"/>
                <w:szCs w:val="24"/>
              </w:rPr>
              <w:t>,</w:t>
            </w:r>
            <w:r w:rsidRPr="001F7B42">
              <w:rPr>
                <w:color w:val="464646"/>
                <w:spacing w:val="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service</w:t>
            </w:r>
            <w:r w:rsid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coordinator, and EI provider(s)and rewritten annually.</w:t>
            </w:r>
          </w:p>
        </w:tc>
        <w:tc>
          <w:tcPr>
            <w:tcW w:w="4925" w:type="dxa"/>
          </w:tcPr>
          <w:p w14:paraId="20376BAB" w14:textId="77777777" w:rsidR="007B6ADB" w:rsidRPr="001F7B42" w:rsidRDefault="00A84D79" w:rsidP="001F7B42">
            <w:pPr>
              <w:pStyle w:val="TableParagraph"/>
              <w:ind w:left="137" w:firstLine="1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An IEP documents the child</w:t>
            </w:r>
            <w:r w:rsidRPr="001F7B42">
              <w:rPr>
                <w:color w:val="363634"/>
                <w:w w:val="105"/>
                <w:sz w:val="24"/>
                <w:szCs w:val="24"/>
              </w:rPr>
              <w:t>'</w:t>
            </w:r>
            <w:r w:rsidRPr="001F7B42">
              <w:rPr>
                <w:color w:val="181816"/>
                <w:w w:val="105"/>
                <w:sz w:val="24"/>
                <w:szCs w:val="24"/>
              </w:rPr>
              <w:t>s</w:t>
            </w:r>
            <w:r w:rsidRPr="001F7B42">
              <w:rPr>
                <w:color w:val="181816"/>
                <w:spacing w:val="-1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educational goals, services, and placement; the IEP also describes how progress will be measured.</w:t>
            </w:r>
          </w:p>
          <w:p w14:paraId="092A360C" w14:textId="6BF00D2A" w:rsidR="007B6ADB" w:rsidRPr="001F7B42" w:rsidRDefault="00A84D79" w:rsidP="001F7B42">
            <w:pPr>
              <w:pStyle w:val="TableParagraph"/>
              <w:ind w:left="141" w:hanging="2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IEPs are revised as needed</w:t>
            </w:r>
            <w:r w:rsidR="00F25B8C">
              <w:rPr>
                <w:color w:val="181816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and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are rewritten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annually.</w:t>
            </w:r>
          </w:p>
        </w:tc>
      </w:tr>
      <w:tr w:rsidR="001F7B42" w:rsidRPr="001F7B42" w14:paraId="6AD34E4E" w14:textId="77777777" w:rsidTr="00F25B8C">
        <w:trPr>
          <w:trHeight w:val="1638"/>
          <w:jc w:val="center"/>
        </w:trPr>
        <w:tc>
          <w:tcPr>
            <w:tcW w:w="2012" w:type="dxa"/>
          </w:tcPr>
          <w:p w14:paraId="0E584EE9" w14:textId="7B4C5DD4" w:rsidR="001F7B42" w:rsidRPr="001F7B42" w:rsidRDefault="001F7B42" w:rsidP="006F3CE5">
            <w:pPr>
              <w:pStyle w:val="TableParagraph"/>
              <w:ind w:left="0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Se</w:t>
            </w:r>
            <w:r w:rsidRPr="001F7B42">
              <w:rPr>
                <w:color w:val="3A3A38"/>
                <w:spacing w:val="-2"/>
                <w:w w:val="105"/>
                <w:sz w:val="24"/>
                <w:szCs w:val="24"/>
              </w:rPr>
              <w:t>rvic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e</w:t>
            </w:r>
            <w:r w:rsidR="006F3CE5">
              <w:rPr>
                <w:color w:val="181816"/>
                <w:spacing w:val="-2"/>
                <w:w w:val="105"/>
                <w:sz w:val="24"/>
                <w:szCs w:val="24"/>
              </w:rPr>
              <w:t xml:space="preserve"> Philosophy</w:t>
            </w:r>
          </w:p>
        </w:tc>
        <w:tc>
          <w:tcPr>
            <w:tcW w:w="3494" w:type="dxa"/>
          </w:tcPr>
          <w:p w14:paraId="6CD7F996" w14:textId="18034B25" w:rsidR="001F7B42" w:rsidRPr="001F7B42" w:rsidRDefault="001F7B42" w:rsidP="001F7B42">
            <w:pPr>
              <w:pStyle w:val="TableParagraph"/>
              <w:ind w:left="136" w:right="292" w:firstLine="2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El services support the family</w:t>
            </w:r>
            <w:r w:rsidRPr="001F7B42">
              <w:rPr>
                <w:color w:val="3A3A38"/>
                <w:w w:val="110"/>
                <w:sz w:val="24"/>
                <w:szCs w:val="24"/>
              </w:rPr>
              <w:t>'</w:t>
            </w:r>
            <w:r w:rsidRPr="001F7B42">
              <w:rPr>
                <w:color w:val="181816"/>
                <w:w w:val="110"/>
                <w:sz w:val="24"/>
                <w:szCs w:val="24"/>
              </w:rPr>
              <w:t>s ability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to help</w:t>
            </w:r>
            <w:r w:rsidRPr="001F7B42">
              <w:rPr>
                <w:color w:val="181816"/>
                <w:spacing w:val="-1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their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child learn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and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develop</w:t>
            </w:r>
            <w:r w:rsidR="00A829AB">
              <w:rPr>
                <w:color w:val="181816"/>
                <w:spacing w:val="-2"/>
                <w:w w:val="110"/>
                <w:sz w:val="24"/>
                <w:szCs w:val="24"/>
              </w:rPr>
              <w:t>, and to empower families to advocate for their needs and the needs of their child.</w:t>
            </w:r>
          </w:p>
        </w:tc>
        <w:tc>
          <w:tcPr>
            <w:tcW w:w="4925" w:type="dxa"/>
          </w:tcPr>
          <w:p w14:paraId="1DA17142" w14:textId="74B6C01E" w:rsidR="001F7B42" w:rsidRPr="001F7B42" w:rsidRDefault="001F7B42" w:rsidP="001F7B42">
            <w:pPr>
              <w:pStyle w:val="TableParagraph"/>
              <w:ind w:left="106" w:right="166" w:hanging="6"/>
              <w:rPr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Special education is an educat</w:t>
            </w:r>
            <w:r w:rsidRPr="001F7B42">
              <w:rPr>
                <w:color w:val="3A3A38"/>
                <w:w w:val="105"/>
                <w:sz w:val="24"/>
                <w:szCs w:val="24"/>
              </w:rPr>
              <w:t>io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nal service that is instructional in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nature. Related </w:t>
            </w:r>
            <w:r w:rsidRPr="001F7B42">
              <w:rPr>
                <w:color w:val="181816"/>
                <w:w w:val="105"/>
                <w:sz w:val="24"/>
                <w:szCs w:val="24"/>
              </w:rPr>
              <w:t>serv</w:t>
            </w:r>
            <w:r w:rsidRPr="001F7B42">
              <w:rPr>
                <w:color w:val="3A3A38"/>
                <w:w w:val="105"/>
                <w:sz w:val="24"/>
                <w:szCs w:val="24"/>
              </w:rPr>
              <w:t>i</w:t>
            </w:r>
            <w:r w:rsidRPr="001F7B42">
              <w:rPr>
                <w:color w:val="181816"/>
                <w:w w:val="105"/>
                <w:sz w:val="24"/>
                <w:szCs w:val="24"/>
              </w:rPr>
              <w:t>ces (for example OT</w:t>
            </w:r>
            <w:r w:rsidRPr="001F7B42">
              <w:rPr>
                <w:color w:val="3A3A38"/>
                <w:w w:val="105"/>
                <w:sz w:val="24"/>
                <w:szCs w:val="24"/>
              </w:rPr>
              <w:t xml:space="preserve">, </w:t>
            </w:r>
            <w:r w:rsidRPr="001F7B42">
              <w:rPr>
                <w:color w:val="181816"/>
                <w:w w:val="105"/>
                <w:sz w:val="24"/>
                <w:szCs w:val="24"/>
              </w:rPr>
              <w:t>PT</w:t>
            </w:r>
            <w:r w:rsidRPr="001F7B42">
              <w:rPr>
                <w:color w:val="3A3A38"/>
                <w:w w:val="105"/>
                <w:sz w:val="24"/>
                <w:szCs w:val="24"/>
              </w:rPr>
              <w:t xml:space="preserve">,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transportation)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are provided when</w:t>
            </w:r>
            <w:r w:rsidRPr="001F7B42">
              <w:rPr>
                <w:color w:val="181816"/>
                <w:spacing w:val="18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they</w:t>
            </w:r>
            <w:r w:rsidRPr="001F7B42">
              <w:rPr>
                <w:color w:val="181816"/>
                <w:spacing w:val="26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are</w:t>
            </w:r>
            <w:r w:rsidRPr="001F7B42">
              <w:rPr>
                <w:color w:val="181816"/>
                <w:spacing w:val="2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needed</w:t>
            </w:r>
            <w:r w:rsidRPr="001F7B42">
              <w:rPr>
                <w:color w:val="181816"/>
                <w:spacing w:val="30"/>
                <w:w w:val="105"/>
                <w:sz w:val="24"/>
                <w:szCs w:val="24"/>
              </w:rPr>
              <w:t xml:space="preserve"> </w:t>
            </w:r>
            <w:r w:rsidR="00F25B8C" w:rsidRPr="001F7B42">
              <w:rPr>
                <w:color w:val="181816"/>
                <w:w w:val="105"/>
                <w:sz w:val="24"/>
                <w:szCs w:val="24"/>
              </w:rPr>
              <w:t>for</w:t>
            </w:r>
            <w:r w:rsidRPr="001F7B42">
              <w:rPr>
                <w:color w:val="181816"/>
                <w:spacing w:val="35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</w:t>
            </w:r>
            <w:r w:rsidRPr="001F7B42">
              <w:rPr>
                <w:color w:val="181816"/>
                <w:spacing w:val="19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child</w:t>
            </w:r>
            <w:r w:rsidRPr="001F7B42">
              <w:rPr>
                <w:color w:val="181816"/>
                <w:spacing w:val="26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with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a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disability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to access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learning;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all</w:t>
            </w:r>
            <w:r w:rsidRPr="001F7B42">
              <w:rPr>
                <w:color w:val="181816"/>
                <w:spacing w:val="-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services listed in an IEP are the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responsibility </w:t>
            </w:r>
            <w:r w:rsidRPr="001F7B42">
              <w:rPr>
                <w:color w:val="181816"/>
                <w:w w:val="105"/>
                <w:sz w:val="24"/>
                <w:szCs w:val="24"/>
              </w:rPr>
              <w:t>of the local</w:t>
            </w:r>
          </w:p>
          <w:p w14:paraId="348EF17E" w14:textId="494BE8B2" w:rsidR="001F7B42" w:rsidRPr="001F7B42" w:rsidRDefault="001F7B42" w:rsidP="001F7B42">
            <w:pPr>
              <w:pStyle w:val="TableParagraph"/>
              <w:ind w:left="137" w:firstLine="1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school</w:t>
            </w:r>
            <w:r w:rsidRPr="001F7B42">
              <w:rPr>
                <w:color w:val="181816"/>
                <w:spacing w:val="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district.</w:t>
            </w:r>
            <w:r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</w:p>
        </w:tc>
      </w:tr>
      <w:tr w:rsidR="001F7B42" w:rsidRPr="001F7B42" w14:paraId="5CC7A18A" w14:textId="77777777" w:rsidTr="00F25B8C">
        <w:trPr>
          <w:trHeight w:val="1638"/>
          <w:jc w:val="center"/>
        </w:trPr>
        <w:tc>
          <w:tcPr>
            <w:tcW w:w="2012" w:type="dxa"/>
          </w:tcPr>
          <w:p w14:paraId="750C71F0" w14:textId="01B71E93" w:rsidR="001F7B42" w:rsidRPr="001F7B42" w:rsidRDefault="001F7B42" w:rsidP="001F7B42">
            <w:pPr>
              <w:pStyle w:val="TableParagraph"/>
              <w:ind w:left="130"/>
              <w:rPr>
                <w:color w:val="181816"/>
                <w:spacing w:val="-2"/>
                <w:w w:val="105"/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Deliver</w:t>
            </w:r>
            <w:r w:rsidRPr="001F7B42">
              <w:rPr>
                <w:color w:val="3A3A38"/>
                <w:w w:val="105"/>
                <w:sz w:val="24"/>
                <w:szCs w:val="24"/>
              </w:rPr>
              <w:t>y</w:t>
            </w:r>
            <w:r w:rsidRPr="001F7B42">
              <w:rPr>
                <w:color w:val="3A3A38"/>
                <w:spacing w:val="-7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of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Services</w:t>
            </w:r>
          </w:p>
        </w:tc>
        <w:tc>
          <w:tcPr>
            <w:tcW w:w="3494" w:type="dxa"/>
          </w:tcPr>
          <w:p w14:paraId="797BFF67" w14:textId="5166797F" w:rsidR="001F7B42" w:rsidRPr="001F7B42" w:rsidRDefault="001F7B42" w:rsidP="001F7B42">
            <w:pPr>
              <w:pStyle w:val="TableParagraph"/>
              <w:ind w:left="136" w:right="292" w:firstLine="2"/>
              <w:rPr>
                <w:color w:val="181816"/>
                <w:w w:val="110"/>
                <w:sz w:val="24"/>
                <w:szCs w:val="24"/>
              </w:rPr>
            </w:pPr>
            <w:r w:rsidRPr="001F7B42">
              <w:rPr>
                <w:color w:val="282826"/>
                <w:w w:val="105"/>
                <w:sz w:val="24"/>
                <w:szCs w:val="24"/>
              </w:rPr>
              <w:t xml:space="preserve">Natural </w:t>
            </w:r>
            <w:r w:rsidRPr="001F7B42">
              <w:rPr>
                <w:color w:val="181816"/>
                <w:w w:val="105"/>
                <w:sz w:val="24"/>
                <w:szCs w:val="24"/>
              </w:rPr>
              <w:t>Environments</w:t>
            </w:r>
            <w:r w:rsidRPr="001F7B42">
              <w:rPr>
                <w:color w:val="181816"/>
                <w:spacing w:val="-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-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El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services </w:t>
            </w:r>
            <w:r w:rsidRPr="001F7B42">
              <w:rPr>
                <w:color w:val="282826"/>
                <w:w w:val="105"/>
                <w:sz w:val="24"/>
                <w:szCs w:val="24"/>
              </w:rPr>
              <w:t>are provided</w:t>
            </w:r>
            <w:r w:rsidRPr="001F7B42">
              <w:rPr>
                <w:color w:val="28282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in places where infants and toddlers without disabi</w:t>
            </w:r>
            <w:r w:rsidRPr="001F7B42">
              <w:rPr>
                <w:color w:val="3A3A38"/>
                <w:w w:val="105"/>
                <w:sz w:val="24"/>
                <w:szCs w:val="24"/>
              </w:rPr>
              <w:t>l</w:t>
            </w:r>
            <w:r w:rsidRPr="001F7B42">
              <w:rPr>
                <w:color w:val="181816"/>
                <w:w w:val="105"/>
                <w:sz w:val="24"/>
                <w:szCs w:val="24"/>
              </w:rPr>
              <w:t>ities participate, such as the child</w:t>
            </w:r>
            <w:r w:rsidRPr="001F7B42">
              <w:rPr>
                <w:color w:val="3A3A38"/>
                <w:w w:val="105"/>
                <w:sz w:val="24"/>
                <w:szCs w:val="24"/>
              </w:rPr>
              <w:t>'s</w:t>
            </w:r>
            <w:r w:rsidRPr="001F7B42">
              <w:rPr>
                <w:color w:val="3A3A38"/>
                <w:spacing w:val="-3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home, </w:t>
            </w:r>
            <w:r w:rsidR="00F25B8C" w:rsidRPr="001F7B42">
              <w:rPr>
                <w:color w:val="181816"/>
                <w:w w:val="105"/>
                <w:sz w:val="24"/>
                <w:szCs w:val="24"/>
              </w:rPr>
              <w:t>child</w:t>
            </w:r>
            <w:r w:rsidR="00A829AB">
              <w:rPr>
                <w:color w:val="181816"/>
                <w:w w:val="105"/>
                <w:sz w:val="24"/>
                <w:szCs w:val="24"/>
              </w:rPr>
              <w:t xml:space="preserve"> </w:t>
            </w:r>
            <w:r w:rsidR="00F25B8C" w:rsidRPr="001F7B42">
              <w:rPr>
                <w:color w:val="181816"/>
                <w:w w:val="105"/>
                <w:sz w:val="24"/>
                <w:szCs w:val="24"/>
              </w:rPr>
              <w:t>care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 setting, or in other areas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in </w:t>
            </w:r>
            <w:r w:rsidRPr="001F7B42">
              <w:rPr>
                <w:color w:val="181816"/>
                <w:w w:val="105"/>
                <w:sz w:val="24"/>
                <w:szCs w:val="24"/>
              </w:rPr>
              <w:t>the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community</w:t>
            </w:r>
            <w:r w:rsidRPr="001F7B42">
              <w:rPr>
                <w:color w:val="5D5D5B"/>
                <w:w w:val="105"/>
                <w:sz w:val="24"/>
                <w:szCs w:val="24"/>
              </w:rPr>
              <w:t xml:space="preserve">.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Their </w:t>
            </w:r>
            <w:r w:rsidRPr="001F7B42">
              <w:rPr>
                <w:color w:val="282826"/>
                <w:w w:val="105"/>
                <w:sz w:val="24"/>
                <w:szCs w:val="24"/>
              </w:rPr>
              <w:lastRenderedPageBreak/>
              <w:t xml:space="preserve">family and child's </w:t>
            </w:r>
            <w:r w:rsidRPr="001F7B42">
              <w:rPr>
                <w:color w:val="181816"/>
                <w:w w:val="105"/>
                <w:sz w:val="24"/>
                <w:szCs w:val="24"/>
              </w:rPr>
              <w:t>everyday routines o</w:t>
            </w:r>
            <w:r w:rsidRPr="001F7B42">
              <w:rPr>
                <w:color w:val="3A3A38"/>
                <w:w w:val="105"/>
                <w:sz w:val="24"/>
                <w:szCs w:val="24"/>
              </w:rPr>
              <w:t xml:space="preserve">f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the day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are used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as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natural opportunities for </w:t>
            </w:r>
            <w:r w:rsidRPr="001F7B42">
              <w:rPr>
                <w:color w:val="3A3A38"/>
                <w:w w:val="105"/>
                <w:sz w:val="24"/>
                <w:szCs w:val="24"/>
              </w:rPr>
              <w:t>learning</w:t>
            </w:r>
            <w:r w:rsidRPr="001F7B42">
              <w:rPr>
                <w:color w:val="5D5D5B"/>
                <w:w w:val="105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25021AB7" w14:textId="1164602E" w:rsidR="001F7B42" w:rsidRPr="00F25B8C" w:rsidRDefault="001F7B42" w:rsidP="00F25B8C">
            <w:pPr>
              <w:pStyle w:val="TableParagraph"/>
              <w:ind w:left="110" w:right="166" w:firstLine="4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lastRenderedPageBreak/>
              <w:t>Least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Restrictive</w:t>
            </w:r>
            <w:r w:rsidRPr="001F7B42">
              <w:rPr>
                <w:color w:val="181816"/>
                <w:spacing w:val="-1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Environment</w:t>
            </w:r>
            <w:r w:rsidRPr="001F7B42">
              <w:rPr>
                <w:color w:val="181816"/>
                <w:spacing w:val="4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(LRE)</w:t>
            </w:r>
            <w:r w:rsidRPr="001F7B42">
              <w:rPr>
                <w:color w:val="181816"/>
                <w:spacing w:val="2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-</w:t>
            </w:r>
            <w:r w:rsidRPr="001F7B42">
              <w:rPr>
                <w:color w:val="181816"/>
                <w:spacing w:val="2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To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the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maximum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extent appropriate, children with disabilities and/or special learning needs are educated with children who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are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nondisabled</w:t>
            </w:r>
            <w:r w:rsidRPr="001F7B42">
              <w:rPr>
                <w:color w:val="4F4F4D"/>
                <w:w w:val="110"/>
                <w:sz w:val="24"/>
                <w:szCs w:val="24"/>
              </w:rPr>
              <w:t xml:space="preserve">. </w:t>
            </w:r>
            <w:r w:rsidRPr="001F7B42">
              <w:rPr>
                <w:color w:val="181816"/>
                <w:w w:val="110"/>
                <w:sz w:val="24"/>
                <w:szCs w:val="24"/>
              </w:rPr>
              <w:t>Special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classes,</w:t>
            </w:r>
            <w:r w:rsidRPr="001F7B42">
              <w:rPr>
                <w:color w:val="181816"/>
                <w:spacing w:val="-1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schooling</w:t>
            </w:r>
            <w:r w:rsidRPr="001F7B42">
              <w:rPr>
                <w:color w:val="181816"/>
                <w:spacing w:val="-9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or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other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removal</w:t>
            </w:r>
            <w:r w:rsidRPr="001F7B42">
              <w:rPr>
                <w:color w:val="18181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of the child from the regular education environment occurs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only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when</w:t>
            </w:r>
            <w:r w:rsidRPr="001F7B42">
              <w:rPr>
                <w:color w:val="181816"/>
                <w:spacing w:val="-1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the </w:t>
            </w:r>
            <w:r w:rsidRPr="001F7B42">
              <w:rPr>
                <w:color w:val="181816"/>
                <w:w w:val="110"/>
                <w:sz w:val="24"/>
                <w:szCs w:val="24"/>
              </w:rPr>
              <w:lastRenderedPageBreak/>
              <w:t>nature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and severity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of</w:t>
            </w:r>
            <w:r w:rsidRPr="001F7B42">
              <w:rPr>
                <w:color w:val="181816"/>
                <w:spacing w:val="-6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the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disability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is</w:t>
            </w:r>
            <w:r w:rsidRPr="001F7B42">
              <w:rPr>
                <w:color w:val="18181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such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that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education </w:t>
            </w:r>
            <w:r w:rsidRPr="001F7B42">
              <w:rPr>
                <w:color w:val="4F4F4D"/>
                <w:w w:val="110"/>
                <w:sz w:val="24"/>
                <w:szCs w:val="24"/>
              </w:rPr>
              <w:t xml:space="preserve">in </w:t>
            </w:r>
            <w:r w:rsidRPr="001F7B42">
              <w:rPr>
                <w:color w:val="3A3A38"/>
                <w:w w:val="110"/>
                <w:sz w:val="24"/>
                <w:szCs w:val="24"/>
              </w:rPr>
              <w:t>re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gular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classes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with the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use of </w:t>
            </w:r>
            <w:r w:rsidRPr="001F7B42">
              <w:rPr>
                <w:color w:val="3A3A38"/>
                <w:w w:val="110"/>
                <w:sz w:val="24"/>
                <w:szCs w:val="24"/>
              </w:rPr>
              <w:t>supplem</w:t>
            </w:r>
            <w:r w:rsidRPr="001F7B42">
              <w:rPr>
                <w:color w:val="181816"/>
                <w:w w:val="110"/>
                <w:sz w:val="24"/>
                <w:szCs w:val="24"/>
              </w:rPr>
              <w:t>entary aids and services cannot be</w:t>
            </w:r>
            <w:r w:rsidR="00F25B8C">
              <w:rPr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>achieve</w:t>
            </w:r>
            <w:r w:rsidR="00F25B8C">
              <w:rPr>
                <w:color w:val="282826"/>
                <w:spacing w:val="-3"/>
                <w:w w:val="110"/>
                <w:sz w:val="24"/>
                <w:szCs w:val="24"/>
              </w:rPr>
              <w:t xml:space="preserve">d 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sat</w:t>
            </w:r>
            <w:r w:rsidRPr="001F7B42">
              <w:rPr>
                <w:color w:val="3A3A38"/>
                <w:spacing w:val="-2"/>
                <w:w w:val="110"/>
                <w:sz w:val="24"/>
                <w:szCs w:val="24"/>
              </w:rPr>
              <w:t>i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>sfactorily</w:t>
            </w:r>
            <w:r w:rsidRPr="001F7B42">
              <w:rPr>
                <w:color w:val="4F4F4D"/>
                <w:spacing w:val="-2"/>
                <w:w w:val="110"/>
                <w:sz w:val="24"/>
                <w:szCs w:val="24"/>
              </w:rPr>
              <w:t>.</w:t>
            </w:r>
          </w:p>
        </w:tc>
      </w:tr>
      <w:tr w:rsidR="001F7B42" w:rsidRPr="001F7B42" w14:paraId="373ED98E" w14:textId="77777777" w:rsidTr="00F25B8C">
        <w:trPr>
          <w:trHeight w:val="1638"/>
          <w:jc w:val="center"/>
        </w:trPr>
        <w:tc>
          <w:tcPr>
            <w:tcW w:w="2012" w:type="dxa"/>
          </w:tcPr>
          <w:p w14:paraId="0E6D6B95" w14:textId="3601D9EC" w:rsidR="001F7B42" w:rsidRPr="001F7B42" w:rsidRDefault="001F7B42" w:rsidP="001F7B42">
            <w:pPr>
              <w:pStyle w:val="TableParagraph"/>
              <w:ind w:left="130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sz w:val="24"/>
                <w:szCs w:val="24"/>
              </w:rPr>
              <w:lastRenderedPageBreak/>
              <w:t xml:space="preserve">Cost of </w:t>
            </w:r>
            <w:r w:rsidRPr="001F7B42">
              <w:rPr>
                <w:color w:val="181816"/>
                <w:spacing w:val="-2"/>
                <w:sz w:val="24"/>
                <w:szCs w:val="24"/>
              </w:rPr>
              <w:t>Services</w:t>
            </w:r>
          </w:p>
        </w:tc>
        <w:tc>
          <w:tcPr>
            <w:tcW w:w="3494" w:type="dxa"/>
          </w:tcPr>
          <w:p w14:paraId="16C4E123" w14:textId="7E478AA6" w:rsidR="001F7B42" w:rsidRPr="001F7B42" w:rsidRDefault="00A829AB" w:rsidP="001F7B42">
            <w:pPr>
              <w:pStyle w:val="TableParagraph"/>
              <w:ind w:left="136" w:right="292" w:firstLine="2"/>
              <w:rPr>
                <w:color w:val="282826"/>
                <w:w w:val="105"/>
                <w:sz w:val="24"/>
                <w:szCs w:val="24"/>
              </w:rPr>
            </w:pPr>
            <w:r>
              <w:rPr>
                <w:color w:val="181816"/>
                <w:w w:val="105"/>
                <w:sz w:val="24"/>
                <w:szCs w:val="24"/>
              </w:rPr>
              <w:t>Services are mostly paid through private insurance (with parent’s consent) and Medicaid. IDEA Part C federal funds are used to pay for services as last resort.</w:t>
            </w:r>
          </w:p>
        </w:tc>
        <w:tc>
          <w:tcPr>
            <w:tcW w:w="4925" w:type="dxa"/>
          </w:tcPr>
          <w:p w14:paraId="19FDC36D" w14:textId="4CCFF3B9" w:rsidR="001F7B42" w:rsidRPr="001F7B42" w:rsidRDefault="001F7B42" w:rsidP="001F7B42">
            <w:pPr>
              <w:pStyle w:val="TableParagraph"/>
              <w:ind w:left="110" w:right="166" w:firstLine="4"/>
              <w:rPr>
                <w:color w:val="181816"/>
                <w:w w:val="110"/>
                <w:sz w:val="24"/>
                <w:szCs w:val="24"/>
              </w:rPr>
            </w:pPr>
            <w:r w:rsidRPr="001F7B42">
              <w:rPr>
                <w:color w:val="282826"/>
                <w:sz w:val="24"/>
                <w:szCs w:val="24"/>
              </w:rPr>
              <w:t xml:space="preserve">Special education </w:t>
            </w:r>
            <w:r w:rsidRPr="001F7B42">
              <w:rPr>
                <w:color w:val="181816"/>
                <w:sz w:val="24"/>
                <w:szCs w:val="24"/>
              </w:rPr>
              <w:t xml:space="preserve">and related services are </w:t>
            </w:r>
            <w:r w:rsidRPr="001F7B42">
              <w:rPr>
                <w:color w:val="282826"/>
                <w:w w:val="110"/>
                <w:sz w:val="24"/>
                <w:szCs w:val="24"/>
              </w:rPr>
              <w:t>provided</w:t>
            </w:r>
            <w:r w:rsidRPr="001F7B42">
              <w:rPr>
                <w:color w:val="28282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at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no</w:t>
            </w:r>
            <w:r w:rsidRPr="001F7B42">
              <w:rPr>
                <w:color w:val="18181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cost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to parent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and</w:t>
            </w:r>
            <w:r w:rsidRPr="001F7B42">
              <w:rPr>
                <w:color w:val="181816"/>
                <w:spacing w:val="-2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within</w:t>
            </w:r>
            <w:r w:rsidRPr="001F7B42">
              <w:rPr>
                <w:color w:val="181816"/>
                <w:spacing w:val="-9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a </w:t>
            </w:r>
            <w:r w:rsidRPr="001F7B42">
              <w:rPr>
                <w:color w:val="4F4F4D"/>
                <w:w w:val="110"/>
                <w:sz w:val="24"/>
                <w:szCs w:val="24"/>
              </w:rPr>
              <w:t>"</w:t>
            </w:r>
            <w:r w:rsidRPr="001F7B42">
              <w:rPr>
                <w:color w:val="282826"/>
                <w:w w:val="110"/>
                <w:sz w:val="24"/>
                <w:szCs w:val="24"/>
              </w:rPr>
              <w:t>Free</w:t>
            </w:r>
            <w:r w:rsidRPr="001F7B42">
              <w:rPr>
                <w:color w:val="282826"/>
                <w:spacing w:val="-1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and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Appropriate Public</w:t>
            </w:r>
            <w:r w:rsidRPr="001F7B42">
              <w:rPr>
                <w:color w:val="181816"/>
                <w:spacing w:val="4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Education"</w:t>
            </w:r>
            <w:r>
              <w:rPr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2"/>
                <w:sz w:val="24"/>
                <w:szCs w:val="24"/>
              </w:rPr>
              <w:t>(FAPE)</w:t>
            </w:r>
          </w:p>
        </w:tc>
      </w:tr>
      <w:tr w:rsidR="001F7B42" w:rsidRPr="001F7B42" w14:paraId="3917D186" w14:textId="77777777" w:rsidTr="00F25B8C">
        <w:trPr>
          <w:trHeight w:val="1638"/>
          <w:jc w:val="center"/>
        </w:trPr>
        <w:tc>
          <w:tcPr>
            <w:tcW w:w="2012" w:type="dxa"/>
          </w:tcPr>
          <w:p w14:paraId="6D9AE45E" w14:textId="0D5C186F" w:rsidR="001F7B42" w:rsidRPr="001F7B42" w:rsidRDefault="001F7B42" w:rsidP="001F7B42">
            <w:pPr>
              <w:pStyle w:val="TableParagraph"/>
              <w:ind w:left="130"/>
              <w:rPr>
                <w:color w:val="181816"/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Recipient</w:t>
            </w:r>
            <w:r w:rsidRPr="001F7B42">
              <w:rPr>
                <w:color w:val="181816"/>
                <w:spacing w:val="-13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of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Services</w:t>
            </w:r>
          </w:p>
        </w:tc>
        <w:tc>
          <w:tcPr>
            <w:tcW w:w="3494" w:type="dxa"/>
          </w:tcPr>
          <w:p w14:paraId="6A37D2F9" w14:textId="212210B9" w:rsidR="001F7B42" w:rsidRPr="001F7B42" w:rsidRDefault="001F7B42" w:rsidP="001F7B42">
            <w:pPr>
              <w:pStyle w:val="TableParagraph"/>
              <w:ind w:left="136" w:right="292" w:firstLine="2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Recipients of supports and</w:t>
            </w:r>
            <w:r w:rsidRPr="001F7B42">
              <w:rPr>
                <w:color w:val="181816"/>
                <w:spacing w:val="-9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services may be the Infant/toddler and the </w:t>
            </w:r>
            <w:r w:rsidRPr="001F7B42">
              <w:rPr>
                <w:color w:val="282826"/>
                <w:w w:val="105"/>
                <w:sz w:val="24"/>
                <w:szCs w:val="24"/>
              </w:rPr>
              <w:t>child's fam</w:t>
            </w:r>
            <w:r w:rsidRPr="001F7B42">
              <w:rPr>
                <w:color w:val="4F4F4D"/>
                <w:w w:val="105"/>
                <w:sz w:val="24"/>
                <w:szCs w:val="24"/>
              </w:rPr>
              <w:t>ily.</w:t>
            </w:r>
          </w:p>
        </w:tc>
        <w:tc>
          <w:tcPr>
            <w:tcW w:w="4925" w:type="dxa"/>
          </w:tcPr>
          <w:p w14:paraId="7AA578CA" w14:textId="32E85E1A" w:rsidR="001F7B42" w:rsidRPr="001F7B42" w:rsidRDefault="001F7B42" w:rsidP="001F7B42">
            <w:pPr>
              <w:pStyle w:val="TableParagraph"/>
              <w:ind w:left="110" w:right="166" w:firstLine="4"/>
              <w:rPr>
                <w:color w:val="282826"/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>Special</w:t>
            </w:r>
            <w:r>
              <w:rPr>
                <w:color w:val="181816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3A3A38"/>
                <w:w w:val="110"/>
                <w:sz w:val="24"/>
                <w:szCs w:val="24"/>
              </w:rPr>
              <w:t>e</w:t>
            </w:r>
            <w:r>
              <w:rPr>
                <w:color w:val="3A3A38"/>
                <w:w w:val="110"/>
                <w:sz w:val="24"/>
                <w:szCs w:val="24"/>
              </w:rPr>
              <w:t>d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ucation and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related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services are </w:t>
            </w:r>
            <w:r w:rsidRPr="001F7B42">
              <w:rPr>
                <w:color w:val="282826"/>
                <w:w w:val="110"/>
                <w:sz w:val="24"/>
                <w:szCs w:val="24"/>
              </w:rPr>
              <w:t>provided</w:t>
            </w:r>
            <w:r w:rsidRPr="001F7B42">
              <w:rPr>
                <w:color w:val="282826"/>
                <w:spacing w:val="-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to the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child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or on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behalf of</w:t>
            </w:r>
            <w:r w:rsidRPr="001F7B42">
              <w:rPr>
                <w:color w:val="18181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the child</w:t>
            </w:r>
            <w:r w:rsidRPr="001F7B42">
              <w:rPr>
                <w:color w:val="4F4F4D"/>
                <w:w w:val="110"/>
                <w:sz w:val="24"/>
                <w:szCs w:val="24"/>
              </w:rPr>
              <w:t>.</w:t>
            </w:r>
          </w:p>
        </w:tc>
      </w:tr>
      <w:tr w:rsidR="001F7B42" w:rsidRPr="001F7B42" w14:paraId="4028BE28" w14:textId="77777777" w:rsidTr="00F25B8C">
        <w:trPr>
          <w:trHeight w:val="1638"/>
          <w:jc w:val="center"/>
        </w:trPr>
        <w:tc>
          <w:tcPr>
            <w:tcW w:w="2012" w:type="dxa"/>
          </w:tcPr>
          <w:p w14:paraId="61CDCA22" w14:textId="3C55176D" w:rsidR="001F7B42" w:rsidRPr="001F7B42" w:rsidRDefault="001F7B42" w:rsidP="001F7B42">
            <w:pPr>
              <w:pStyle w:val="TableParagraph"/>
              <w:ind w:left="130"/>
              <w:rPr>
                <w:color w:val="181816"/>
                <w:sz w:val="24"/>
                <w:szCs w:val="24"/>
              </w:rPr>
            </w:pP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 xml:space="preserve">Procedural Safeguards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and</w:t>
            </w:r>
            <w:r w:rsidRPr="001F7B42">
              <w:rPr>
                <w:color w:val="181816"/>
                <w:spacing w:val="-9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Dispute </w:t>
            </w:r>
            <w:r w:rsidRPr="001F7B42">
              <w:rPr>
                <w:color w:val="181816"/>
                <w:spacing w:val="-2"/>
                <w:w w:val="105"/>
                <w:sz w:val="24"/>
                <w:szCs w:val="24"/>
              </w:rPr>
              <w:t>Resolution</w:t>
            </w:r>
          </w:p>
        </w:tc>
        <w:tc>
          <w:tcPr>
            <w:tcW w:w="3494" w:type="dxa"/>
          </w:tcPr>
          <w:p w14:paraId="2ED06CFE" w14:textId="3B8651CB" w:rsidR="001F7B42" w:rsidRPr="001F7B42" w:rsidRDefault="00A829AB" w:rsidP="001F7B42">
            <w:pPr>
              <w:pStyle w:val="TableParagraph"/>
              <w:ind w:left="136" w:right="292" w:firstLine="2"/>
              <w:rPr>
                <w:color w:val="181816"/>
                <w:w w:val="105"/>
                <w:sz w:val="24"/>
                <w:szCs w:val="24"/>
              </w:rPr>
            </w:pPr>
            <w:r>
              <w:rPr>
                <w:color w:val="282826"/>
                <w:w w:val="105"/>
                <w:sz w:val="24"/>
                <w:szCs w:val="24"/>
              </w:rPr>
              <w:t xml:space="preserve">Copies of this document are presented to the family during multiple points in the early intervention journey. </w:t>
            </w:r>
          </w:p>
        </w:tc>
        <w:tc>
          <w:tcPr>
            <w:tcW w:w="4925" w:type="dxa"/>
          </w:tcPr>
          <w:p w14:paraId="254A878A" w14:textId="77777777" w:rsidR="001F7B42" w:rsidRPr="001F7B42" w:rsidRDefault="001F7B42" w:rsidP="001F7B42">
            <w:pPr>
              <w:pStyle w:val="TableParagraph"/>
              <w:ind w:left="125" w:right="68" w:firstLine="3"/>
              <w:rPr>
                <w:sz w:val="24"/>
                <w:szCs w:val="24"/>
              </w:rPr>
            </w:pPr>
            <w:r w:rsidRPr="001F7B42">
              <w:rPr>
                <w:color w:val="3A3A38"/>
                <w:w w:val="110"/>
                <w:sz w:val="24"/>
                <w:szCs w:val="24"/>
              </w:rPr>
              <w:t>A</w:t>
            </w:r>
            <w:r w:rsidRPr="001F7B42">
              <w:rPr>
                <w:color w:val="3A3A38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>copy</w:t>
            </w:r>
            <w:r w:rsidRPr="001F7B42">
              <w:rPr>
                <w:color w:val="28282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>of</w:t>
            </w:r>
            <w:r w:rsidRPr="001F7B42">
              <w:rPr>
                <w:color w:val="282826"/>
                <w:spacing w:val="-1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>this</w:t>
            </w:r>
            <w:r w:rsidRPr="001F7B42">
              <w:rPr>
                <w:color w:val="28282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document </w:t>
            </w:r>
            <w:r w:rsidRPr="001F7B42">
              <w:rPr>
                <w:color w:val="181816"/>
                <w:w w:val="110"/>
                <w:sz w:val="24"/>
                <w:szCs w:val="24"/>
              </w:rPr>
              <w:t>will</w:t>
            </w:r>
            <w:r w:rsidRPr="001F7B42">
              <w:rPr>
                <w:color w:val="18181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>be</w:t>
            </w:r>
            <w:r w:rsidRPr="001F7B42">
              <w:rPr>
                <w:color w:val="282826"/>
                <w:spacing w:val="-7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provided</w:t>
            </w:r>
            <w:r w:rsidRPr="001F7B42">
              <w:rPr>
                <w:color w:val="181816"/>
                <w:spacing w:val="-8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to the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family by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school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district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prior </w:t>
            </w:r>
            <w:r w:rsidRPr="001F7B42">
              <w:rPr>
                <w:color w:val="282826"/>
                <w:w w:val="110"/>
                <w:sz w:val="24"/>
                <w:szCs w:val="24"/>
              </w:rPr>
              <w:t>to</w:t>
            </w:r>
            <w:r w:rsidRPr="001F7B42">
              <w:rPr>
                <w:color w:val="282826"/>
                <w:spacing w:val="4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evaluation to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determine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eligib</w:t>
            </w:r>
            <w:r w:rsidRPr="001F7B42">
              <w:rPr>
                <w:color w:val="3A3A38"/>
                <w:w w:val="110"/>
                <w:sz w:val="24"/>
                <w:szCs w:val="24"/>
              </w:rPr>
              <w:t>i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lity for preschool special </w:t>
            </w:r>
            <w:r w:rsidRPr="001F7B42">
              <w:rPr>
                <w:color w:val="282826"/>
                <w:w w:val="110"/>
                <w:sz w:val="24"/>
                <w:szCs w:val="24"/>
              </w:rPr>
              <w:t>education</w:t>
            </w:r>
            <w:r w:rsidRPr="001F7B42">
              <w:rPr>
                <w:color w:val="28282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service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or can</w:t>
            </w:r>
            <w:r w:rsidRPr="001F7B42">
              <w:rPr>
                <w:color w:val="181816"/>
                <w:spacing w:val="-3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be obtained by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going </w:t>
            </w:r>
            <w:r w:rsidRPr="001F7B42">
              <w:rPr>
                <w:color w:val="181816"/>
                <w:spacing w:val="-6"/>
                <w:w w:val="110"/>
                <w:sz w:val="24"/>
                <w:szCs w:val="24"/>
              </w:rPr>
              <w:t>to</w:t>
            </w:r>
          </w:p>
          <w:p w14:paraId="0CF222AB" w14:textId="373E8735" w:rsidR="001F7B42" w:rsidRPr="001F7B42" w:rsidRDefault="00A84D79" w:rsidP="001F7B42">
            <w:pPr>
              <w:pStyle w:val="TableParagraph"/>
              <w:ind w:left="110" w:right="166" w:firstLine="4"/>
              <w:rPr>
                <w:color w:val="282826"/>
                <w:sz w:val="24"/>
                <w:szCs w:val="24"/>
              </w:rPr>
            </w:pPr>
            <w:hyperlink r:id="rId4">
              <w:r w:rsidR="001F7B42" w:rsidRPr="001F7B42">
                <w:rPr>
                  <w:color w:val="282826"/>
                  <w:w w:val="110"/>
                  <w:sz w:val="24"/>
                  <w:szCs w:val="24"/>
                </w:rPr>
                <w:t>http:/</w:t>
              </w:r>
              <w:r w:rsidR="001F7B42" w:rsidRPr="001F7B42">
                <w:rPr>
                  <w:color w:val="181816"/>
                  <w:w w:val="110"/>
                  <w:sz w:val="24"/>
                  <w:szCs w:val="24"/>
                </w:rPr>
                <w:t>/regulations</w:t>
              </w:r>
              <w:r w:rsidR="001F7B42" w:rsidRPr="001F7B42">
                <w:rPr>
                  <w:color w:val="4F4F4D"/>
                  <w:w w:val="110"/>
                  <w:sz w:val="24"/>
                  <w:szCs w:val="24"/>
                </w:rPr>
                <w:t>.</w:t>
              </w:r>
              <w:r w:rsidR="001F7B42" w:rsidRPr="001F7B42">
                <w:rPr>
                  <w:color w:val="181816"/>
                  <w:w w:val="110"/>
                  <w:sz w:val="24"/>
                  <w:szCs w:val="24"/>
                </w:rPr>
                <w:t>delaware</w:t>
              </w:r>
              <w:r w:rsidR="001F7B42" w:rsidRPr="001F7B42">
                <w:rPr>
                  <w:color w:val="3A3A38"/>
                  <w:w w:val="110"/>
                  <w:sz w:val="24"/>
                  <w:szCs w:val="24"/>
                </w:rPr>
                <w:t>.</w:t>
              </w:r>
              <w:r w:rsidR="001F7B42" w:rsidRPr="001F7B42">
                <w:rPr>
                  <w:color w:val="181816"/>
                  <w:w w:val="110"/>
                  <w:sz w:val="24"/>
                  <w:szCs w:val="24"/>
                </w:rPr>
                <w:t>gov/</w:t>
              </w:r>
            </w:hyperlink>
            <w:r w:rsidR="001F7B42" w:rsidRPr="001F7B42">
              <w:rPr>
                <w:color w:val="181816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 w:rsidR="001F7B42" w:rsidRPr="001F7B42">
              <w:rPr>
                <w:color w:val="181816"/>
                <w:spacing w:val="-2"/>
                <w:w w:val="110"/>
                <w:sz w:val="24"/>
                <w:szCs w:val="24"/>
              </w:rPr>
              <w:t>AdminCode</w:t>
            </w:r>
            <w:proofErr w:type="spellEnd"/>
            <w:r w:rsidR="001F7B42" w:rsidRPr="001F7B42">
              <w:rPr>
                <w:color w:val="181816"/>
                <w:spacing w:val="-2"/>
                <w:w w:val="110"/>
                <w:sz w:val="24"/>
                <w:szCs w:val="24"/>
              </w:rPr>
              <w:t>/ti</w:t>
            </w:r>
            <w:r w:rsidR="001F7B42" w:rsidRPr="001F7B42">
              <w:rPr>
                <w:color w:val="181816"/>
                <w:spacing w:val="-2"/>
                <w:w w:val="115"/>
                <w:sz w:val="24"/>
                <w:szCs w:val="24"/>
              </w:rPr>
              <w:t>t</w:t>
            </w:r>
            <w:r w:rsidR="001F7B42">
              <w:rPr>
                <w:color w:val="181816"/>
                <w:spacing w:val="-2"/>
                <w:w w:val="115"/>
                <w:sz w:val="24"/>
                <w:szCs w:val="24"/>
              </w:rPr>
              <w:t>l</w:t>
            </w:r>
            <w:r w:rsidR="001F7B42" w:rsidRPr="001F7B42">
              <w:rPr>
                <w:color w:val="181816"/>
                <w:spacing w:val="-2"/>
                <w:w w:val="115"/>
                <w:sz w:val="24"/>
                <w:szCs w:val="24"/>
              </w:rPr>
              <w:t>e14/900/926</w:t>
            </w:r>
            <w:r w:rsidR="001F7B42" w:rsidRPr="001F7B42">
              <w:rPr>
                <w:color w:val="3A3A38"/>
                <w:spacing w:val="-2"/>
                <w:w w:val="115"/>
                <w:sz w:val="24"/>
                <w:szCs w:val="24"/>
              </w:rPr>
              <w:t>.</w:t>
            </w:r>
            <w:r w:rsidR="001F7B42" w:rsidRPr="001F7B42">
              <w:rPr>
                <w:color w:val="181816"/>
                <w:spacing w:val="-2"/>
                <w:w w:val="115"/>
                <w:sz w:val="24"/>
                <w:szCs w:val="24"/>
              </w:rPr>
              <w:t>pdf</w:t>
            </w:r>
          </w:p>
        </w:tc>
      </w:tr>
      <w:tr w:rsidR="001F7B42" w:rsidRPr="001F7B42" w14:paraId="6FE243F8" w14:textId="77777777" w:rsidTr="00F25B8C">
        <w:trPr>
          <w:trHeight w:val="1638"/>
          <w:jc w:val="center"/>
        </w:trPr>
        <w:tc>
          <w:tcPr>
            <w:tcW w:w="2012" w:type="dxa"/>
          </w:tcPr>
          <w:p w14:paraId="7613DBAB" w14:textId="1FB0798A" w:rsidR="001F7B42" w:rsidRPr="001F7B42" w:rsidRDefault="001F7B42" w:rsidP="001F7B42">
            <w:pPr>
              <w:pStyle w:val="TableParagraph"/>
              <w:ind w:left="130"/>
              <w:rPr>
                <w:color w:val="181816"/>
                <w:sz w:val="24"/>
                <w:szCs w:val="24"/>
              </w:rPr>
            </w:pPr>
            <w:r>
              <w:rPr>
                <w:color w:val="181816"/>
                <w:sz w:val="24"/>
                <w:szCs w:val="24"/>
              </w:rPr>
              <w:t>Transition</w:t>
            </w:r>
          </w:p>
        </w:tc>
        <w:tc>
          <w:tcPr>
            <w:tcW w:w="3494" w:type="dxa"/>
          </w:tcPr>
          <w:p w14:paraId="7A92A1C8" w14:textId="77777777" w:rsidR="001F7B42" w:rsidRPr="001F7B42" w:rsidRDefault="001F7B42" w:rsidP="001F7B42">
            <w:pPr>
              <w:pStyle w:val="TableParagraph"/>
              <w:ind w:right="146" w:firstLine="3"/>
              <w:rPr>
                <w:sz w:val="24"/>
                <w:szCs w:val="24"/>
              </w:rPr>
            </w:pPr>
            <w:r w:rsidRPr="001F7B42">
              <w:rPr>
                <w:color w:val="3A3A38"/>
                <w:w w:val="105"/>
                <w:sz w:val="24"/>
                <w:szCs w:val="24"/>
              </w:rPr>
              <w:t>An</w:t>
            </w:r>
            <w:r w:rsidRPr="001F7B42">
              <w:rPr>
                <w:color w:val="3A3A38"/>
                <w:spacing w:val="-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IF</w:t>
            </w:r>
            <w:r w:rsidRPr="001F7B42">
              <w:rPr>
                <w:color w:val="3A3A38"/>
                <w:w w:val="105"/>
                <w:sz w:val="24"/>
                <w:szCs w:val="24"/>
              </w:rPr>
              <w:t>SP</w:t>
            </w:r>
            <w:r w:rsidRPr="001F7B42">
              <w:rPr>
                <w:color w:val="3A3A38"/>
                <w:spacing w:val="-25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3A3A38"/>
                <w:w w:val="105"/>
                <w:sz w:val="24"/>
                <w:szCs w:val="24"/>
              </w:rPr>
              <w:t>meeting</w:t>
            </w:r>
            <w:r w:rsidRPr="001F7B42">
              <w:rPr>
                <w:color w:val="3A3A38"/>
                <w:spacing w:val="-5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>is</w:t>
            </w:r>
            <w:r w:rsidRPr="001F7B42">
              <w:rPr>
                <w:color w:val="282826"/>
                <w:spacing w:val="-1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3A3A38"/>
                <w:w w:val="105"/>
                <w:sz w:val="24"/>
                <w:szCs w:val="24"/>
              </w:rPr>
              <w:t>held to</w:t>
            </w:r>
            <w:r w:rsidRPr="001F7B42">
              <w:rPr>
                <w:color w:val="3A3A38"/>
                <w:spacing w:val="18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4F4F4D"/>
                <w:w w:val="105"/>
                <w:sz w:val="24"/>
                <w:szCs w:val="24"/>
              </w:rPr>
              <w:t>deve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lop </w:t>
            </w:r>
            <w:r w:rsidRPr="001F7B42">
              <w:rPr>
                <w:color w:val="181816"/>
                <w:w w:val="105"/>
                <w:sz w:val="24"/>
                <w:szCs w:val="24"/>
              </w:rPr>
              <w:t>a T</w:t>
            </w:r>
            <w:r w:rsidRPr="001F7B42">
              <w:rPr>
                <w:color w:val="3A3A38"/>
                <w:w w:val="105"/>
                <w:sz w:val="24"/>
                <w:szCs w:val="24"/>
              </w:rPr>
              <w:t>r</w:t>
            </w:r>
            <w:r w:rsidRPr="001F7B42">
              <w:rPr>
                <w:color w:val="181816"/>
                <w:w w:val="105"/>
                <w:sz w:val="24"/>
                <w:szCs w:val="24"/>
              </w:rPr>
              <w:t>ansition Plan for</w:t>
            </w:r>
            <w:r w:rsidRPr="001F7B42">
              <w:rPr>
                <w:color w:val="18181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every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child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between the time the child </w:t>
            </w:r>
            <w:r w:rsidRPr="001F7B42">
              <w:rPr>
                <w:color w:val="282826"/>
                <w:w w:val="105"/>
                <w:sz w:val="24"/>
                <w:szCs w:val="24"/>
              </w:rPr>
              <w:t>turns</w:t>
            </w:r>
            <w:r w:rsidRPr="001F7B42">
              <w:rPr>
                <w:color w:val="282826"/>
                <w:spacing w:val="40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 xml:space="preserve">two years </w:t>
            </w:r>
            <w:r w:rsidRPr="001F7B42">
              <w:rPr>
                <w:color w:val="282826"/>
                <w:w w:val="105"/>
                <w:sz w:val="24"/>
                <w:szCs w:val="24"/>
              </w:rPr>
              <w:t xml:space="preserve">three </w:t>
            </w:r>
            <w:r w:rsidRPr="001F7B42">
              <w:rPr>
                <w:color w:val="181816"/>
                <w:w w:val="105"/>
                <w:sz w:val="24"/>
                <w:szCs w:val="24"/>
              </w:rPr>
              <w:t>months and two years nine months</w:t>
            </w:r>
            <w:r w:rsidRPr="001F7B42">
              <w:rPr>
                <w:color w:val="3A3A38"/>
                <w:w w:val="105"/>
                <w:sz w:val="24"/>
                <w:szCs w:val="24"/>
              </w:rPr>
              <w:t>.</w:t>
            </w:r>
          </w:p>
          <w:p w14:paraId="66556A3E" w14:textId="60E47BE6" w:rsidR="001F7B42" w:rsidRPr="001F7B42" w:rsidRDefault="001F7B42" w:rsidP="001F7B42">
            <w:pPr>
              <w:pStyle w:val="TableParagraph"/>
              <w:ind w:hanging="7"/>
              <w:rPr>
                <w:sz w:val="24"/>
                <w:szCs w:val="24"/>
              </w:rPr>
            </w:pPr>
            <w:r w:rsidRPr="001F7B42">
              <w:rPr>
                <w:color w:val="181816"/>
                <w:w w:val="110"/>
                <w:sz w:val="24"/>
                <w:szCs w:val="24"/>
              </w:rPr>
              <w:t xml:space="preserve">The local school district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will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be notified if the</w:t>
            </w:r>
            <w:r w:rsidRPr="001F7B42">
              <w:rPr>
                <w:color w:val="181816"/>
                <w:spacing w:val="-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child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is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po</w:t>
            </w:r>
            <w:r w:rsidRPr="00A84D79">
              <w:rPr>
                <w:w w:val="110"/>
                <w:sz w:val="24"/>
                <w:szCs w:val="24"/>
              </w:rPr>
              <w:t>tentially eligib</w:t>
            </w:r>
            <w:r w:rsidR="00894E46" w:rsidRPr="00A84D79">
              <w:rPr>
                <w:w w:val="110"/>
                <w:sz w:val="24"/>
                <w:szCs w:val="24"/>
              </w:rPr>
              <w:t>le</w:t>
            </w:r>
            <w:r w:rsidRPr="00A84D79">
              <w:rPr>
                <w:w w:val="110"/>
                <w:sz w:val="24"/>
                <w:szCs w:val="24"/>
              </w:rPr>
              <w:t xml:space="preserve"> for </w:t>
            </w:r>
            <w:r w:rsidRPr="001F7B42">
              <w:rPr>
                <w:color w:val="181816"/>
                <w:w w:val="110"/>
                <w:sz w:val="24"/>
                <w:szCs w:val="24"/>
              </w:rPr>
              <w:t>preschool specia</w:t>
            </w:r>
            <w:r w:rsidRPr="001F7B42">
              <w:rPr>
                <w:color w:val="3A3A38"/>
                <w:w w:val="110"/>
                <w:sz w:val="24"/>
                <w:szCs w:val="24"/>
              </w:rPr>
              <w:t xml:space="preserve">l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education services</w:t>
            </w:r>
            <w:r w:rsidRPr="001F7B42">
              <w:rPr>
                <w:color w:val="3A3A38"/>
                <w:w w:val="110"/>
                <w:sz w:val="24"/>
                <w:szCs w:val="24"/>
              </w:rPr>
              <w:t>.</w:t>
            </w:r>
          </w:p>
          <w:p w14:paraId="72DF38D6" w14:textId="75D9BEA3" w:rsidR="001F7B42" w:rsidRPr="001F7B42" w:rsidRDefault="001F7B42" w:rsidP="001F7B42">
            <w:pPr>
              <w:pStyle w:val="TableParagraph"/>
              <w:ind w:left="136" w:right="292" w:firstLine="2"/>
              <w:rPr>
                <w:color w:val="181816"/>
                <w:w w:val="105"/>
                <w:sz w:val="24"/>
                <w:szCs w:val="24"/>
              </w:rPr>
            </w:pPr>
            <w:r w:rsidRPr="001F7B42">
              <w:rPr>
                <w:color w:val="181816"/>
                <w:w w:val="105"/>
                <w:sz w:val="24"/>
                <w:szCs w:val="24"/>
              </w:rPr>
              <w:t>A</w:t>
            </w:r>
            <w:r w:rsidRPr="001F7B42">
              <w:rPr>
                <w:color w:val="181816"/>
                <w:spacing w:val="17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transition</w:t>
            </w:r>
            <w:r w:rsidRPr="001F7B42">
              <w:rPr>
                <w:color w:val="181816"/>
                <w:spacing w:val="24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05"/>
                <w:sz w:val="24"/>
                <w:szCs w:val="24"/>
              </w:rPr>
              <w:t>conference</w:t>
            </w:r>
            <w:r w:rsidRPr="001F7B42">
              <w:rPr>
                <w:color w:val="181816"/>
                <w:spacing w:val="33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3A3A38"/>
                <w:w w:val="105"/>
                <w:sz w:val="24"/>
                <w:szCs w:val="24"/>
              </w:rPr>
              <w:t>i</w:t>
            </w:r>
            <w:r w:rsidRPr="001F7B42">
              <w:rPr>
                <w:color w:val="181816"/>
                <w:w w:val="105"/>
                <w:sz w:val="24"/>
                <w:szCs w:val="24"/>
              </w:rPr>
              <w:t>s</w:t>
            </w:r>
            <w:r w:rsidRPr="001F7B42">
              <w:rPr>
                <w:color w:val="181816"/>
                <w:spacing w:val="-6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05"/>
                <w:sz w:val="24"/>
                <w:szCs w:val="24"/>
              </w:rPr>
              <w:t>held</w:t>
            </w:r>
            <w:r w:rsidRPr="001F7B42">
              <w:rPr>
                <w:color w:val="282826"/>
                <w:spacing w:val="16"/>
                <w:w w:val="105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spacing w:val="-5"/>
                <w:w w:val="105"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each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child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at</w:t>
            </w:r>
            <w:r w:rsidRPr="001F7B42">
              <w:rPr>
                <w:color w:val="18181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least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90</w:t>
            </w:r>
            <w:r w:rsidRPr="001F7B42">
              <w:rPr>
                <w:color w:val="18181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days</w:t>
            </w:r>
            <w:r w:rsidRPr="001F7B42">
              <w:rPr>
                <w:color w:val="181816"/>
                <w:spacing w:val="-1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>prior</w:t>
            </w:r>
            <w:r w:rsidRPr="001F7B42">
              <w:rPr>
                <w:color w:val="282826"/>
                <w:spacing w:val="-14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to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the child's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third </w:t>
            </w:r>
            <w:r w:rsidRPr="001F7B42">
              <w:rPr>
                <w:color w:val="181816"/>
                <w:w w:val="110"/>
                <w:sz w:val="24"/>
                <w:szCs w:val="24"/>
              </w:rPr>
              <w:t>birthday</w:t>
            </w:r>
          </w:p>
        </w:tc>
        <w:tc>
          <w:tcPr>
            <w:tcW w:w="4925" w:type="dxa"/>
          </w:tcPr>
          <w:p w14:paraId="7894648C" w14:textId="3D73658E" w:rsidR="001F7B42" w:rsidRPr="001F7B42" w:rsidRDefault="001F7B42" w:rsidP="001F7B42">
            <w:pPr>
              <w:pStyle w:val="TableParagraph"/>
              <w:ind w:left="110" w:right="166" w:firstLine="4"/>
              <w:rPr>
                <w:color w:val="282826"/>
                <w:sz w:val="24"/>
                <w:szCs w:val="24"/>
              </w:rPr>
            </w:pPr>
            <w:r w:rsidRPr="001F7B42">
              <w:rPr>
                <w:color w:val="3A3A38"/>
                <w:w w:val="110"/>
                <w:sz w:val="24"/>
                <w:szCs w:val="24"/>
              </w:rPr>
              <w:t xml:space="preserve">Prior to the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child's third </w:t>
            </w:r>
            <w:r w:rsidRPr="001F7B42">
              <w:rPr>
                <w:color w:val="3A3A38"/>
                <w:w w:val="110"/>
                <w:sz w:val="24"/>
                <w:szCs w:val="24"/>
              </w:rPr>
              <w:t>b</w:t>
            </w:r>
            <w:r w:rsidRPr="001F7B42">
              <w:rPr>
                <w:color w:val="181816"/>
                <w:w w:val="110"/>
                <w:sz w:val="24"/>
                <w:szCs w:val="24"/>
              </w:rPr>
              <w:t>ir</w:t>
            </w:r>
            <w:r w:rsidRPr="001F7B42">
              <w:rPr>
                <w:color w:val="3A3A38"/>
                <w:w w:val="110"/>
                <w:sz w:val="24"/>
                <w:szCs w:val="24"/>
              </w:rPr>
              <w:t xml:space="preserve">thday an evaluation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will be completed to determine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if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the child is eligible for preschool special education services</w:t>
            </w:r>
            <w:r w:rsidRPr="001F7B42">
              <w:rPr>
                <w:color w:val="4F4F4D"/>
                <w:w w:val="110"/>
                <w:sz w:val="24"/>
                <w:szCs w:val="24"/>
              </w:rPr>
              <w:t>.</w:t>
            </w:r>
            <w:r w:rsidRPr="001F7B42">
              <w:rPr>
                <w:color w:val="4F4F4D"/>
                <w:spacing w:val="-1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If the</w:t>
            </w:r>
            <w:r w:rsidRPr="001F7B42">
              <w:rPr>
                <w:color w:val="181816"/>
                <w:spacing w:val="35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 xml:space="preserve">child is determined eligible for </w:t>
            </w:r>
            <w:r w:rsidRPr="001F7B42">
              <w:rPr>
                <w:color w:val="282826"/>
                <w:sz w:val="24"/>
                <w:szCs w:val="24"/>
              </w:rPr>
              <w:t xml:space="preserve">preschool </w:t>
            </w:r>
            <w:r w:rsidRPr="001F7B42">
              <w:rPr>
                <w:color w:val="181816"/>
                <w:sz w:val="24"/>
                <w:szCs w:val="24"/>
              </w:rPr>
              <w:t xml:space="preserve">special education services, an </w:t>
            </w:r>
            <w:r w:rsidRPr="001F7B42">
              <w:rPr>
                <w:color w:val="282826"/>
                <w:sz w:val="24"/>
                <w:szCs w:val="24"/>
              </w:rPr>
              <w:t xml:space="preserve">IEP </w:t>
            </w:r>
            <w:r w:rsidRPr="001F7B42">
              <w:rPr>
                <w:color w:val="181816"/>
                <w:sz w:val="24"/>
                <w:szCs w:val="24"/>
              </w:rPr>
              <w:t>will</w:t>
            </w:r>
            <w:r w:rsidRPr="001F7B42">
              <w:rPr>
                <w:color w:val="181816"/>
                <w:spacing w:val="40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282826"/>
                <w:w w:val="110"/>
                <w:sz w:val="24"/>
                <w:szCs w:val="24"/>
              </w:rPr>
              <w:t xml:space="preserve">be </w:t>
            </w:r>
            <w:r w:rsidRPr="001F7B42">
              <w:rPr>
                <w:color w:val="181816"/>
                <w:w w:val="110"/>
                <w:sz w:val="24"/>
                <w:szCs w:val="24"/>
              </w:rPr>
              <w:t>developed by the child</w:t>
            </w:r>
            <w:r w:rsidRPr="001F7B42">
              <w:rPr>
                <w:color w:val="3A3A38"/>
                <w:w w:val="110"/>
                <w:sz w:val="24"/>
                <w:szCs w:val="24"/>
              </w:rPr>
              <w:t>'</w:t>
            </w:r>
            <w:r w:rsidRPr="001F7B42">
              <w:rPr>
                <w:color w:val="181816"/>
                <w:w w:val="110"/>
                <w:sz w:val="24"/>
                <w:szCs w:val="24"/>
              </w:rPr>
              <w:t>s</w:t>
            </w:r>
            <w:r w:rsidRPr="001F7B42">
              <w:rPr>
                <w:color w:val="181816"/>
                <w:spacing w:val="-1"/>
                <w:w w:val="110"/>
                <w:sz w:val="24"/>
                <w:szCs w:val="24"/>
              </w:rPr>
              <w:t xml:space="preserve"> </w:t>
            </w:r>
            <w:r w:rsidRPr="001F7B42">
              <w:rPr>
                <w:color w:val="181816"/>
                <w:w w:val="110"/>
                <w:sz w:val="24"/>
                <w:szCs w:val="24"/>
              </w:rPr>
              <w:t>third birthday</w:t>
            </w:r>
            <w:r w:rsidRPr="001F7B42">
              <w:rPr>
                <w:color w:val="3A3A38"/>
                <w:w w:val="110"/>
                <w:sz w:val="24"/>
                <w:szCs w:val="24"/>
              </w:rPr>
              <w:t>.</w:t>
            </w:r>
          </w:p>
        </w:tc>
      </w:tr>
    </w:tbl>
    <w:p w14:paraId="3D1F42F9" w14:textId="77777777" w:rsidR="007B6ADB" w:rsidRPr="001F7B42" w:rsidRDefault="007B6ADB" w:rsidP="001F7B42">
      <w:pPr>
        <w:rPr>
          <w:sz w:val="24"/>
          <w:szCs w:val="24"/>
        </w:rPr>
        <w:sectPr w:rsidR="007B6ADB" w:rsidRPr="001F7B42">
          <w:type w:val="continuous"/>
          <w:pgSz w:w="12240" w:h="15840"/>
          <w:pgMar w:top="1320" w:right="1000" w:bottom="1146" w:left="1200" w:header="720" w:footer="720" w:gutter="0"/>
          <w:cols w:space="720"/>
        </w:sectPr>
      </w:pPr>
    </w:p>
    <w:p w14:paraId="1FDECECA" w14:textId="77777777" w:rsidR="00FA115E" w:rsidRDefault="00FA115E" w:rsidP="001F7B42"/>
    <w:p w14:paraId="56C4906B" w14:textId="7BBA2483" w:rsidR="00AB7C7E" w:rsidRDefault="00AB7C7E" w:rsidP="001F7B42"/>
    <w:sectPr w:rsidR="00AB7C7E">
      <w:type w:val="continuous"/>
      <w:pgSz w:w="12240" w:h="15840"/>
      <w:pgMar w:top="128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DB"/>
    <w:rsid w:val="001F7B42"/>
    <w:rsid w:val="0046002A"/>
    <w:rsid w:val="006F3CE5"/>
    <w:rsid w:val="007B6ADB"/>
    <w:rsid w:val="00894E46"/>
    <w:rsid w:val="00965177"/>
    <w:rsid w:val="00A829AB"/>
    <w:rsid w:val="00A84D79"/>
    <w:rsid w:val="00AB7C7E"/>
    <w:rsid w:val="00D609AC"/>
    <w:rsid w:val="00F25B8C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F6AC"/>
  <w15:docId w15:val="{5060BDA8-64F3-4F95-8853-89E19707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hanging="2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s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Manwiller, Chelsea (DHSS)</cp:lastModifiedBy>
  <cp:revision>3</cp:revision>
  <dcterms:created xsi:type="dcterms:W3CDTF">2023-06-05T15:33:00Z</dcterms:created>
  <dcterms:modified xsi:type="dcterms:W3CDTF">2023-06-05T15:59:00Z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Standard (64-bit) 23.1.20174</vt:lpwstr>
  </property>
  <property fmtid="{D5CDD505-2E9C-101B-9397-08002B2CF9AE}" pid="3" name="Producer">
    <vt:lpwstr>Adobe Acrobat Standard (64-bit) 23.1.20174</vt:lpwstr>
  </property>
</Properties>
</file>